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E78" w14:textId="3608EB22" w:rsidR="00DE0273" w:rsidRPr="004A088D" w:rsidRDefault="00DE0273" w:rsidP="00120A5C">
      <w:pPr>
        <w:jc w:val="left"/>
        <w:rPr>
          <w:rFonts w:ascii="ＭＳ 明朝" w:eastAsia="ＭＳ 明朝" w:hAnsi="ＭＳ 明朝"/>
          <w:sz w:val="24"/>
          <w:szCs w:val="24"/>
        </w:rPr>
      </w:pPr>
    </w:p>
    <w:p w14:paraId="503F3EB3" w14:textId="38F9CD12" w:rsidR="00B517E9" w:rsidRPr="005771A4" w:rsidRDefault="00763102" w:rsidP="00763102">
      <w:pPr>
        <w:jc w:val="right"/>
        <w:rPr>
          <w:rFonts w:ascii="ＭＳ 明朝" w:eastAsia="ＭＳ 明朝" w:hAnsi="ＭＳ 明朝"/>
          <w:sz w:val="32"/>
          <w:szCs w:val="32"/>
        </w:rPr>
      </w:pPr>
      <w:r w:rsidRPr="005771A4">
        <w:rPr>
          <w:rFonts w:ascii="ＭＳ 明朝" w:eastAsia="ＭＳ 明朝" w:hAnsi="ＭＳ 明朝" w:hint="eastAsia"/>
          <w:sz w:val="32"/>
          <w:szCs w:val="32"/>
        </w:rPr>
        <w:t>2</w:t>
      </w:r>
      <w:r w:rsidRPr="005771A4">
        <w:rPr>
          <w:rFonts w:ascii="ＭＳ 明朝" w:eastAsia="ＭＳ 明朝" w:hAnsi="ＭＳ 明朝"/>
          <w:sz w:val="32"/>
          <w:szCs w:val="32"/>
        </w:rPr>
        <w:t>020</w:t>
      </w:r>
      <w:r w:rsidRPr="005771A4">
        <w:rPr>
          <w:rFonts w:ascii="ＭＳ 明朝" w:eastAsia="ＭＳ 明朝" w:hAnsi="ＭＳ 明朝" w:hint="eastAsia"/>
          <w:sz w:val="32"/>
          <w:szCs w:val="32"/>
        </w:rPr>
        <w:t>年</w:t>
      </w:r>
      <w:r w:rsidR="00E21D40" w:rsidRPr="005771A4">
        <w:rPr>
          <w:rFonts w:ascii="ＭＳ 明朝" w:eastAsia="ＭＳ 明朝" w:hAnsi="ＭＳ 明朝"/>
          <w:sz w:val="32"/>
          <w:szCs w:val="32"/>
        </w:rPr>
        <w:t>4</w:t>
      </w:r>
      <w:r w:rsidRPr="005771A4">
        <w:rPr>
          <w:rFonts w:ascii="ＭＳ 明朝" w:eastAsia="ＭＳ 明朝" w:hAnsi="ＭＳ 明朝" w:hint="eastAsia"/>
          <w:sz w:val="32"/>
          <w:szCs w:val="32"/>
        </w:rPr>
        <w:t>月</w:t>
      </w:r>
      <w:r w:rsidR="00E21D40" w:rsidRPr="005771A4">
        <w:rPr>
          <w:rFonts w:ascii="ＭＳ 明朝" w:eastAsia="ＭＳ 明朝" w:hAnsi="ＭＳ 明朝"/>
          <w:sz w:val="32"/>
          <w:szCs w:val="32"/>
        </w:rPr>
        <w:t>16</w:t>
      </w:r>
      <w:r w:rsidRPr="005771A4">
        <w:rPr>
          <w:rFonts w:ascii="ＭＳ 明朝" w:eastAsia="ＭＳ 明朝" w:hAnsi="ＭＳ 明朝" w:hint="eastAsia"/>
          <w:sz w:val="32"/>
          <w:szCs w:val="32"/>
        </w:rPr>
        <w:t>日</w:t>
      </w:r>
    </w:p>
    <w:p w14:paraId="7BD6D987" w14:textId="4A289B38" w:rsidR="004B17F8" w:rsidRPr="004A088D" w:rsidRDefault="004B17F8" w:rsidP="00763102">
      <w:pPr>
        <w:jc w:val="right"/>
        <w:rPr>
          <w:rFonts w:ascii="ＭＳ 明朝" w:eastAsia="ＭＳ 明朝" w:hAnsi="ＭＳ 明朝"/>
          <w:sz w:val="24"/>
          <w:szCs w:val="24"/>
        </w:rPr>
      </w:pPr>
    </w:p>
    <w:p w14:paraId="455C3B47" w14:textId="7E5AE403" w:rsidR="004B17F8" w:rsidRPr="004A088D" w:rsidRDefault="004B17F8" w:rsidP="00120A5C">
      <w:pPr>
        <w:jc w:val="left"/>
        <w:rPr>
          <w:rFonts w:ascii="ＭＳ 明朝" w:eastAsia="ＭＳ 明朝" w:hAnsi="ＭＳ 明朝"/>
          <w:sz w:val="24"/>
          <w:szCs w:val="24"/>
        </w:rPr>
      </w:pPr>
    </w:p>
    <w:p w14:paraId="7FEA4364" w14:textId="6FAE210A" w:rsidR="004B17F8" w:rsidRPr="004A088D" w:rsidRDefault="004B17F8" w:rsidP="00120A5C">
      <w:pPr>
        <w:jc w:val="left"/>
        <w:rPr>
          <w:rFonts w:ascii="ＭＳ 明朝" w:eastAsia="ＭＳ 明朝" w:hAnsi="ＭＳ 明朝"/>
          <w:sz w:val="24"/>
          <w:szCs w:val="24"/>
        </w:rPr>
      </w:pPr>
    </w:p>
    <w:p w14:paraId="06365E6B" w14:textId="77777777" w:rsidR="000F7676" w:rsidRPr="004A088D" w:rsidRDefault="000F7676" w:rsidP="00120A5C">
      <w:pPr>
        <w:jc w:val="left"/>
        <w:rPr>
          <w:rFonts w:ascii="ＭＳ 明朝" w:eastAsia="ＭＳ 明朝" w:hAnsi="ＭＳ 明朝"/>
          <w:sz w:val="24"/>
          <w:szCs w:val="24"/>
        </w:rPr>
      </w:pPr>
    </w:p>
    <w:p w14:paraId="27DD7DBE" w14:textId="5C6D8ACC" w:rsidR="00E6355F" w:rsidRPr="004A088D" w:rsidRDefault="002E1F35" w:rsidP="002D421A">
      <w:pPr>
        <w:jc w:val="center"/>
        <w:rPr>
          <w:rFonts w:ascii="ＭＳ 明朝" w:eastAsia="ＭＳ 明朝" w:hAnsi="ＭＳ 明朝"/>
          <w:b/>
          <w:bCs/>
          <w:sz w:val="18"/>
          <w:szCs w:val="18"/>
        </w:rPr>
      </w:pPr>
      <w:r w:rsidRPr="004A088D">
        <w:rPr>
          <w:rFonts w:ascii="ＭＳ 明朝" w:eastAsia="ＭＳ 明朝" w:hAnsi="ＭＳ 明朝" w:hint="eastAsia"/>
          <w:b/>
          <w:bCs/>
          <w:sz w:val="48"/>
          <w:szCs w:val="48"/>
        </w:rPr>
        <w:t xml:space="preserve">　</w:t>
      </w:r>
      <w:r w:rsidR="00140F34" w:rsidRPr="004A088D">
        <w:rPr>
          <w:rFonts w:ascii="ＭＳ 明朝" w:eastAsia="ＭＳ 明朝" w:hAnsi="ＭＳ 明朝" w:hint="eastAsia"/>
          <w:b/>
          <w:bCs/>
          <w:sz w:val="48"/>
          <w:szCs w:val="48"/>
        </w:rPr>
        <w:t>改正</w:t>
      </w:r>
      <w:r w:rsidR="002E4043" w:rsidRPr="004A088D">
        <w:rPr>
          <w:rFonts w:ascii="ＭＳ 明朝" w:eastAsia="ＭＳ 明朝" w:hAnsi="ＭＳ 明朝" w:hint="eastAsia"/>
          <w:b/>
          <w:bCs/>
          <w:sz w:val="48"/>
          <w:szCs w:val="48"/>
        </w:rPr>
        <w:t>著作権法</w:t>
      </w:r>
      <w:r w:rsidR="00DA31F0" w:rsidRPr="004A088D">
        <w:rPr>
          <w:rFonts w:ascii="ＭＳ 明朝" w:eastAsia="ＭＳ 明朝" w:hAnsi="ＭＳ 明朝" w:hint="eastAsia"/>
          <w:b/>
          <w:bCs/>
          <w:sz w:val="48"/>
          <w:szCs w:val="48"/>
        </w:rPr>
        <w:t>第</w:t>
      </w:r>
      <w:r w:rsidR="002E4043" w:rsidRPr="004A088D">
        <w:rPr>
          <w:rFonts w:ascii="ＭＳ 明朝" w:eastAsia="ＭＳ 明朝" w:hAnsi="ＭＳ 明朝" w:hint="eastAsia"/>
          <w:b/>
          <w:bCs/>
          <w:sz w:val="48"/>
          <w:szCs w:val="48"/>
        </w:rPr>
        <w:t>３５条運用指針</w:t>
      </w:r>
    </w:p>
    <w:p w14:paraId="7B5C61A6" w14:textId="4DD8B05F" w:rsidR="00E95935" w:rsidRPr="004A088D" w:rsidRDefault="00E95935" w:rsidP="00DA52B4">
      <w:pPr>
        <w:jc w:val="left"/>
        <w:rPr>
          <w:rFonts w:ascii="ＭＳ 明朝" w:eastAsia="ＭＳ 明朝" w:hAnsi="ＭＳ 明朝"/>
          <w:szCs w:val="21"/>
        </w:rPr>
      </w:pPr>
    </w:p>
    <w:p w14:paraId="1E2D50E5" w14:textId="1BD7DD35" w:rsidR="00B517E9" w:rsidRPr="0063585E" w:rsidRDefault="00E21D40" w:rsidP="00E21D40">
      <w:pPr>
        <w:jc w:val="center"/>
        <w:rPr>
          <w:rFonts w:ascii="ＭＳ ゴシック" w:eastAsia="ＭＳ ゴシック" w:hAnsi="ＭＳ ゴシック"/>
          <w:sz w:val="40"/>
          <w:szCs w:val="40"/>
        </w:rPr>
      </w:pPr>
      <w:r w:rsidRPr="0063585E">
        <w:rPr>
          <w:rFonts w:ascii="ＭＳ ゴシック" w:eastAsia="ＭＳ ゴシック" w:hAnsi="ＭＳ ゴシック" w:hint="eastAsia"/>
          <w:sz w:val="40"/>
          <w:szCs w:val="40"/>
        </w:rPr>
        <w:t>（</w:t>
      </w:r>
      <w:r w:rsidR="00FC03CC">
        <w:rPr>
          <w:rFonts w:ascii="ＭＳ ゴシック" w:eastAsia="ＭＳ ゴシック" w:hAnsi="ＭＳ ゴシック" w:hint="eastAsia"/>
          <w:sz w:val="40"/>
          <w:szCs w:val="40"/>
        </w:rPr>
        <w:t>令和2（</w:t>
      </w:r>
      <w:r w:rsidR="00633C23">
        <w:rPr>
          <w:rFonts w:ascii="ＭＳ ゴシック" w:eastAsia="ＭＳ ゴシック" w:hAnsi="ＭＳ ゴシック" w:hint="eastAsia"/>
          <w:sz w:val="40"/>
          <w:szCs w:val="40"/>
        </w:rPr>
        <w:t>2020</w:t>
      </w:r>
      <w:r w:rsidR="00FC03CC">
        <w:rPr>
          <w:rFonts w:ascii="ＭＳ ゴシック" w:eastAsia="ＭＳ ゴシック" w:hAnsi="ＭＳ ゴシック" w:hint="eastAsia"/>
          <w:sz w:val="40"/>
          <w:szCs w:val="40"/>
        </w:rPr>
        <w:t>）</w:t>
      </w:r>
      <w:r w:rsidRPr="0063585E">
        <w:rPr>
          <w:rFonts w:ascii="ＭＳ ゴシック" w:eastAsia="ＭＳ ゴシック" w:hAnsi="ＭＳ ゴシック" w:hint="eastAsia"/>
          <w:sz w:val="40"/>
          <w:szCs w:val="40"/>
        </w:rPr>
        <w:t>年度</w:t>
      </w:r>
      <w:r w:rsidR="00633C23">
        <w:rPr>
          <w:rFonts w:ascii="ＭＳ ゴシック" w:eastAsia="ＭＳ ゴシック" w:hAnsi="ＭＳ ゴシック" w:hint="eastAsia"/>
          <w:sz w:val="40"/>
          <w:szCs w:val="40"/>
        </w:rPr>
        <w:t>版</w:t>
      </w:r>
      <w:r w:rsidRPr="0063585E">
        <w:rPr>
          <w:rFonts w:ascii="ＭＳ ゴシック" w:eastAsia="ＭＳ ゴシック" w:hAnsi="ＭＳ ゴシック" w:hint="eastAsia"/>
          <w:sz w:val="40"/>
          <w:szCs w:val="40"/>
        </w:rPr>
        <w:t>）</w:t>
      </w:r>
    </w:p>
    <w:p w14:paraId="592C2990" w14:textId="1143B87C" w:rsidR="00517741" w:rsidRPr="004A088D" w:rsidRDefault="00517741" w:rsidP="00783AC9">
      <w:pPr>
        <w:jc w:val="left"/>
        <w:rPr>
          <w:rFonts w:ascii="ＭＳ ゴシック" w:eastAsia="ＭＳ ゴシック" w:hAnsi="ＭＳ ゴシック"/>
          <w:szCs w:val="21"/>
        </w:rPr>
      </w:pPr>
    </w:p>
    <w:p w14:paraId="35D88B6C" w14:textId="77777777" w:rsidR="008C1AD6" w:rsidRPr="004A088D" w:rsidRDefault="008C1AD6" w:rsidP="00783AC9">
      <w:pPr>
        <w:jc w:val="left"/>
        <w:rPr>
          <w:rFonts w:ascii="ＭＳ ゴシック" w:eastAsia="ＭＳ ゴシック" w:hAnsi="ＭＳ ゴシック"/>
          <w:szCs w:val="21"/>
        </w:rPr>
      </w:pPr>
    </w:p>
    <w:p w14:paraId="7D134363" w14:textId="77777777" w:rsidR="004B17F8" w:rsidRPr="004A088D" w:rsidRDefault="004B17F8" w:rsidP="00783AC9">
      <w:pPr>
        <w:jc w:val="left"/>
        <w:rPr>
          <w:rFonts w:ascii="ＭＳ ゴシック" w:eastAsia="ＭＳ ゴシック" w:hAnsi="ＭＳ ゴシック"/>
          <w:szCs w:val="21"/>
        </w:rPr>
      </w:pPr>
    </w:p>
    <w:p w14:paraId="6D2009E7" w14:textId="5C30F965" w:rsidR="004B17F8" w:rsidRPr="004A088D" w:rsidRDefault="004B17F8" w:rsidP="00783AC9">
      <w:pPr>
        <w:jc w:val="left"/>
        <w:rPr>
          <w:rFonts w:ascii="ＭＳ ゴシック" w:eastAsia="ＭＳ ゴシック" w:hAnsi="ＭＳ ゴシック"/>
          <w:szCs w:val="21"/>
        </w:rPr>
      </w:pPr>
    </w:p>
    <w:p w14:paraId="5DDC8383" w14:textId="77777777" w:rsidR="000F7676" w:rsidRPr="004A088D" w:rsidRDefault="000F7676" w:rsidP="00783AC9">
      <w:pPr>
        <w:jc w:val="left"/>
        <w:rPr>
          <w:rFonts w:ascii="ＭＳ ゴシック" w:eastAsia="ＭＳ ゴシック" w:hAnsi="ＭＳ ゴシック"/>
          <w:szCs w:val="21"/>
        </w:rPr>
      </w:pPr>
    </w:p>
    <w:p w14:paraId="1797D7DD" w14:textId="05C0E498" w:rsidR="00783AC9" w:rsidRPr="004A088D" w:rsidRDefault="00783AC9" w:rsidP="00783AC9">
      <w:pPr>
        <w:jc w:val="center"/>
        <w:rPr>
          <w:rFonts w:ascii="ＭＳ 明朝" w:eastAsia="ＭＳ 明朝" w:hAnsi="ＭＳ 明朝"/>
          <w:sz w:val="32"/>
          <w:szCs w:val="32"/>
        </w:rPr>
      </w:pPr>
      <w:r w:rsidRPr="004A088D">
        <w:rPr>
          <w:rFonts w:ascii="ＭＳ 明朝" w:eastAsia="ＭＳ 明朝" w:hAnsi="ＭＳ 明朝" w:hint="eastAsia"/>
          <w:sz w:val="32"/>
          <w:szCs w:val="32"/>
        </w:rPr>
        <w:t>著作物の教育利用に関する関係者フォーラム</w:t>
      </w:r>
    </w:p>
    <w:p w14:paraId="01013B7F" w14:textId="6737E753" w:rsidR="00517741" w:rsidRPr="004A088D" w:rsidRDefault="00517741" w:rsidP="00783AC9">
      <w:pPr>
        <w:rPr>
          <w:rFonts w:ascii="ＭＳ ゴシック" w:eastAsia="ＭＳ ゴシック" w:hAnsi="ＭＳ ゴシック"/>
          <w:sz w:val="22"/>
        </w:rPr>
      </w:pPr>
    </w:p>
    <w:p w14:paraId="4A026412" w14:textId="2B32FE6C" w:rsidR="00D02A74" w:rsidRPr="004A088D" w:rsidRDefault="00D02A74" w:rsidP="00783AC9">
      <w:pPr>
        <w:rPr>
          <w:rFonts w:ascii="ＭＳ ゴシック" w:eastAsia="ＭＳ ゴシック" w:hAnsi="ＭＳ ゴシック"/>
          <w:sz w:val="22"/>
        </w:rPr>
      </w:pPr>
    </w:p>
    <w:p w14:paraId="4219AC6D" w14:textId="1DF20B14" w:rsidR="004B17F8" w:rsidRPr="004A088D" w:rsidRDefault="004B17F8" w:rsidP="00783AC9">
      <w:pPr>
        <w:rPr>
          <w:rFonts w:ascii="ＭＳ ゴシック" w:eastAsia="ＭＳ ゴシック" w:hAnsi="ＭＳ ゴシック"/>
          <w:sz w:val="22"/>
        </w:rPr>
      </w:pPr>
    </w:p>
    <w:p w14:paraId="22694F0E" w14:textId="4001CC4C" w:rsidR="005F0A47" w:rsidRPr="004A088D" w:rsidRDefault="005F0A47" w:rsidP="00783AC9">
      <w:pPr>
        <w:rPr>
          <w:rFonts w:ascii="ＭＳ ゴシック" w:eastAsia="ＭＳ ゴシック" w:hAnsi="ＭＳ ゴシック"/>
          <w:sz w:val="22"/>
        </w:rPr>
      </w:pPr>
    </w:p>
    <w:p w14:paraId="50CDD051" w14:textId="7FA6A3A9" w:rsidR="00783AC9" w:rsidRPr="004A088D" w:rsidRDefault="00783AC9">
      <w:pPr>
        <w:widowControl/>
        <w:jc w:val="left"/>
        <w:rPr>
          <w:rFonts w:ascii="ＭＳ 明朝" w:eastAsia="ＭＳ 明朝" w:hAnsi="ＭＳ 明朝"/>
        </w:rPr>
      </w:pPr>
    </w:p>
    <w:p w14:paraId="3E1D6D26" w14:textId="587042DE" w:rsidR="00783AC9" w:rsidRPr="004A088D" w:rsidRDefault="00783AC9">
      <w:pPr>
        <w:widowControl/>
        <w:jc w:val="left"/>
        <w:rPr>
          <w:rFonts w:ascii="ＭＳ 明朝" w:eastAsia="ＭＳ 明朝" w:hAnsi="ＭＳ 明朝"/>
        </w:rPr>
      </w:pPr>
    </w:p>
    <w:p w14:paraId="0414AB3D" w14:textId="6EC48A92" w:rsidR="00783AC9" w:rsidRPr="004A088D" w:rsidRDefault="00783AC9">
      <w:pPr>
        <w:widowControl/>
        <w:jc w:val="left"/>
        <w:rPr>
          <w:rFonts w:ascii="ＭＳ 明朝" w:eastAsia="ＭＳ 明朝" w:hAnsi="ＭＳ 明朝"/>
        </w:rPr>
      </w:pPr>
    </w:p>
    <w:p w14:paraId="3D2F691A" w14:textId="23DF220C" w:rsidR="00783AC9" w:rsidRPr="004A088D" w:rsidRDefault="00783AC9">
      <w:pPr>
        <w:widowControl/>
        <w:jc w:val="left"/>
        <w:rPr>
          <w:rFonts w:ascii="ＭＳ 明朝" w:eastAsia="ＭＳ 明朝" w:hAnsi="ＭＳ 明朝"/>
        </w:rPr>
      </w:pPr>
    </w:p>
    <w:p w14:paraId="4BB353CE" w14:textId="02A488F1" w:rsidR="00783AC9" w:rsidRPr="004A088D" w:rsidRDefault="00545E20">
      <w:pPr>
        <w:widowControl/>
        <w:jc w:val="left"/>
        <w:rPr>
          <w:rFonts w:ascii="ＭＳ 明朝" w:eastAsia="ＭＳ 明朝" w:hAnsi="ＭＳ 明朝"/>
        </w:rPr>
      </w:pPr>
      <w:r w:rsidRPr="004A088D">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14:anchorId="2635FC5B" wp14:editId="7B85C7E4">
                <wp:simplePos x="0" y="0"/>
                <wp:positionH relativeFrom="margin">
                  <wp:posOffset>156845</wp:posOffset>
                </wp:positionH>
                <wp:positionV relativeFrom="paragraph">
                  <wp:posOffset>25400</wp:posOffset>
                </wp:positionV>
                <wp:extent cx="5410200" cy="169545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5410200" cy="1695450"/>
                        </a:xfrm>
                        <a:prstGeom prst="roundRect">
                          <a:avLst>
                            <a:gd name="adj" fmla="val 697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D68E6" id="四角形: 角を丸くする 6" o:spid="_x0000_s1026" style="position:absolute;left:0;text-align:left;margin-left:12.35pt;margin-top:2pt;width:426pt;height:1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" filled="f" strokecolor="black [3213]">
                <v:stroke joinstyle="miter"/>
                <w10:wrap anchorx="margin"/>
              </v:roundrect>
            </w:pict>
          </mc:Fallback>
        </mc:AlternateContent>
      </w:r>
      <w:r w:rsidRPr="004A088D">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4EA3CE33" wp14:editId="232E7268">
                <wp:simplePos x="0" y="0"/>
                <wp:positionH relativeFrom="margin">
                  <wp:align>left</wp:align>
                </wp:positionH>
                <wp:positionV relativeFrom="paragraph">
                  <wp:posOffset>73025</wp:posOffset>
                </wp:positionV>
                <wp:extent cx="5629275" cy="1838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629275" cy="1838325"/>
                        </a:xfrm>
                        <a:prstGeom prst="rect">
                          <a:avLst/>
                        </a:prstGeom>
                        <a:solidFill>
                          <a:schemeClr val="lt1"/>
                        </a:solidFill>
                        <a:ln w="6350">
                          <a:noFill/>
                        </a:ln>
                      </wps:spPr>
                      <wps:txbx>
                        <w:txbxContent>
                          <w:p w14:paraId="1FC5FC3E" w14:textId="3F557CD8" w:rsidR="00633C23" w:rsidRPr="008B6972" w:rsidRDefault="00965960" w:rsidP="00B13778">
                            <w:pPr>
                              <w:snapToGrid w:val="0"/>
                              <w:ind w:leftChars="200" w:left="420" w:firstLineChars="100" w:firstLine="240"/>
                              <w:jc w:val="left"/>
                              <w:rPr>
                                <w:sz w:val="24"/>
                                <w:szCs w:val="24"/>
                              </w:rPr>
                            </w:pPr>
                            <w:r w:rsidRPr="00965960">
                              <w:rPr>
                                <w:rFonts w:asciiTheme="minorEastAsia" w:hAnsiTheme="minorEastAsia" w:hint="eastAsia"/>
                                <w:sz w:val="24"/>
                              </w:rPr>
                              <w:t>本運用指針（ガイドライン）は</w:t>
                            </w:r>
                            <w:r w:rsidR="00A84AE4">
                              <w:rPr>
                                <w:rFonts w:asciiTheme="minorEastAsia" w:hAnsiTheme="minorEastAsia" w:hint="eastAsia"/>
                                <w:sz w:val="24"/>
                              </w:rPr>
                              <w:t>、</w:t>
                            </w:r>
                            <w:r w:rsidRPr="00965960">
                              <w:rPr>
                                <w:rFonts w:asciiTheme="minorEastAsia" w:hAnsiTheme="minorEastAsia" w:hint="eastAsia"/>
                                <w:sz w:val="24"/>
                              </w:rPr>
                              <w:t>令和２年度における授業目的公衆送信補償金制度の</w:t>
                            </w:r>
                            <w:r w:rsidR="00545E20">
                              <w:rPr>
                                <w:rFonts w:asciiTheme="minorEastAsia" w:hAnsiTheme="minorEastAsia" w:hint="eastAsia"/>
                                <w:sz w:val="24"/>
                              </w:rPr>
                              <w:t>緊急的かつ特例的</w:t>
                            </w:r>
                            <w:r w:rsidRPr="00965960">
                              <w:rPr>
                                <w:rFonts w:asciiTheme="minorEastAsia" w:hAnsiTheme="minorEastAsia" w:hint="eastAsia"/>
                                <w:sz w:val="24"/>
                              </w:rPr>
                              <w:t>な運用のために</w:t>
                            </w:r>
                            <w:r w:rsidR="00A84AE4">
                              <w:rPr>
                                <w:rFonts w:asciiTheme="minorEastAsia" w:hAnsiTheme="minorEastAsia" w:hint="eastAsia"/>
                                <w:sz w:val="24"/>
                              </w:rPr>
                              <w:t>、</w:t>
                            </w:r>
                            <w:r w:rsidRPr="00965960">
                              <w:rPr>
                                <w:rFonts w:asciiTheme="minorEastAsia" w:hAnsiTheme="minorEastAsia" w:hint="eastAsia"/>
                                <w:sz w:val="24"/>
                              </w:rPr>
                              <w:t>本フォーラムにおいてこれまで整理しつつあったものとは別に策定されたものです。令和３年度以降のこの制度に関する運用指針（ガイドライン）は</w:t>
                            </w:r>
                            <w:r w:rsidR="00A84AE4">
                              <w:rPr>
                                <w:rFonts w:asciiTheme="minorEastAsia" w:hAnsiTheme="minorEastAsia" w:hint="eastAsia"/>
                                <w:sz w:val="24"/>
                              </w:rPr>
                              <w:t>、</w:t>
                            </w:r>
                            <w:r w:rsidRPr="00965960">
                              <w:rPr>
                                <w:rFonts w:asciiTheme="minorEastAsia" w:hAnsiTheme="minorEastAsia" w:hint="eastAsia"/>
                                <w:sz w:val="24"/>
                              </w:rPr>
                              <w:t>これまでの本フォーラムにおける議論を踏まえ</w:t>
                            </w:r>
                            <w:r w:rsidR="004D32BC">
                              <w:rPr>
                                <w:rFonts w:asciiTheme="minorEastAsia" w:hAnsiTheme="minorEastAsia" w:hint="eastAsia"/>
                                <w:sz w:val="24"/>
                              </w:rPr>
                              <w:t>、</w:t>
                            </w:r>
                            <w:r w:rsidRPr="00965960">
                              <w:rPr>
                                <w:rFonts w:asciiTheme="minorEastAsia" w:hAnsiTheme="minorEastAsia" w:hint="eastAsia"/>
                                <w:sz w:val="24"/>
                              </w:rPr>
                              <w:t>引き続き議論を行った上で</w:t>
                            </w:r>
                            <w:r w:rsidR="002A3DEE">
                              <w:rPr>
                                <w:rFonts w:asciiTheme="minorEastAsia" w:hAnsiTheme="minorEastAsia" w:hint="eastAsia"/>
                                <w:sz w:val="24"/>
                              </w:rPr>
                              <w:t>、</w:t>
                            </w:r>
                            <w:r w:rsidRPr="00965960">
                              <w:rPr>
                                <w:rFonts w:asciiTheme="minorEastAsia" w:hAnsiTheme="minorEastAsia" w:hint="eastAsia"/>
                                <w:sz w:val="24"/>
                              </w:rPr>
                              <w:t>取りまとめられます。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3CE33" id="_x0000_t202" coordsize="21600,21600" o:spt="202" path="m,l,21600r21600,l21600,xe">
                <v:stroke joinstyle="miter"/>
                <v:path gradientshapeok="t" o:connecttype="rect"/>
              </v:shapetype>
              <v:shape id="テキスト ボックス 4" o:spid="_x0000_s1026" type="#_x0000_t202" style="position:absolute;margin-left:0;margin-top:5.75pt;width:443.25pt;height:14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" fillcolor="white [3201]" stroked="f" strokeweight=".5pt">
                <v:textbox>
                  <w:txbxContent>
                    <w:p w14:paraId="1FC5FC3E" w14:textId="3F557CD8" w:rsidR="00633C23" w:rsidRPr="008B6972" w:rsidRDefault="00965960" w:rsidP="00B13778">
                      <w:pPr>
                        <w:snapToGrid w:val="0"/>
                        <w:ind w:leftChars="200" w:left="420" w:firstLineChars="100" w:firstLine="240"/>
                        <w:jc w:val="left"/>
                        <w:rPr>
                          <w:sz w:val="24"/>
                          <w:szCs w:val="24"/>
                        </w:rPr>
                      </w:pPr>
                      <w:r w:rsidRPr="00965960">
                        <w:rPr>
                          <w:rFonts w:asciiTheme="minorEastAsia" w:hAnsiTheme="minorEastAsia" w:hint="eastAsia"/>
                          <w:sz w:val="24"/>
                        </w:rPr>
                        <w:t>本運用指針（ガイドライン）は</w:t>
                      </w:r>
                      <w:r w:rsidR="00A84AE4">
                        <w:rPr>
                          <w:rFonts w:asciiTheme="minorEastAsia" w:hAnsiTheme="minorEastAsia" w:hint="eastAsia"/>
                          <w:sz w:val="24"/>
                        </w:rPr>
                        <w:t>、</w:t>
                      </w:r>
                      <w:r w:rsidRPr="00965960">
                        <w:rPr>
                          <w:rFonts w:asciiTheme="minorEastAsia" w:hAnsiTheme="minorEastAsia" w:hint="eastAsia"/>
                          <w:sz w:val="24"/>
                        </w:rPr>
                        <w:t>令和２年度における授業目的公衆送信補償金制度の</w:t>
                      </w:r>
                      <w:r w:rsidR="00545E20">
                        <w:rPr>
                          <w:rFonts w:asciiTheme="minorEastAsia" w:hAnsiTheme="minorEastAsia" w:hint="eastAsia"/>
                          <w:sz w:val="24"/>
                        </w:rPr>
                        <w:t>緊急的かつ特例的</w:t>
                      </w:r>
                      <w:r w:rsidRPr="00965960">
                        <w:rPr>
                          <w:rFonts w:asciiTheme="minorEastAsia" w:hAnsiTheme="minorEastAsia" w:hint="eastAsia"/>
                          <w:sz w:val="24"/>
                        </w:rPr>
                        <w:t>な運用のために</w:t>
                      </w:r>
                      <w:r w:rsidR="00A84AE4">
                        <w:rPr>
                          <w:rFonts w:asciiTheme="minorEastAsia" w:hAnsiTheme="minorEastAsia" w:hint="eastAsia"/>
                          <w:sz w:val="24"/>
                        </w:rPr>
                        <w:t>、</w:t>
                      </w:r>
                      <w:r w:rsidRPr="00965960">
                        <w:rPr>
                          <w:rFonts w:asciiTheme="minorEastAsia" w:hAnsiTheme="minorEastAsia" w:hint="eastAsia"/>
                          <w:sz w:val="24"/>
                        </w:rPr>
                        <w:t>本フォーラムにおいてこれまで整理しつつあったものとは別に策定されたものです。令和３年度以降のこの制度に関する運用指針（ガイドライン）は</w:t>
                      </w:r>
                      <w:r w:rsidR="00A84AE4">
                        <w:rPr>
                          <w:rFonts w:asciiTheme="minorEastAsia" w:hAnsiTheme="minorEastAsia" w:hint="eastAsia"/>
                          <w:sz w:val="24"/>
                        </w:rPr>
                        <w:t>、</w:t>
                      </w:r>
                      <w:r w:rsidRPr="00965960">
                        <w:rPr>
                          <w:rFonts w:asciiTheme="minorEastAsia" w:hAnsiTheme="minorEastAsia" w:hint="eastAsia"/>
                          <w:sz w:val="24"/>
                        </w:rPr>
                        <w:t>これまでの本フォーラムにおける議論を踏まえ</w:t>
                      </w:r>
                      <w:r w:rsidR="004D32BC">
                        <w:rPr>
                          <w:rFonts w:asciiTheme="minorEastAsia" w:hAnsiTheme="minorEastAsia" w:hint="eastAsia"/>
                          <w:sz w:val="24"/>
                        </w:rPr>
                        <w:t>、</w:t>
                      </w:r>
                      <w:r w:rsidRPr="00965960">
                        <w:rPr>
                          <w:rFonts w:asciiTheme="minorEastAsia" w:hAnsiTheme="minorEastAsia" w:hint="eastAsia"/>
                          <w:sz w:val="24"/>
                        </w:rPr>
                        <w:t>引き続き議論を行った上で</w:t>
                      </w:r>
                      <w:r w:rsidR="002A3DEE">
                        <w:rPr>
                          <w:rFonts w:asciiTheme="minorEastAsia" w:hAnsiTheme="minorEastAsia" w:hint="eastAsia"/>
                          <w:sz w:val="24"/>
                        </w:rPr>
                        <w:t>、</w:t>
                      </w:r>
                      <w:r w:rsidRPr="00965960">
                        <w:rPr>
                          <w:rFonts w:asciiTheme="minorEastAsia" w:hAnsiTheme="minorEastAsia" w:hint="eastAsia"/>
                          <w:sz w:val="24"/>
                        </w:rPr>
                        <w:t>取りまとめられます。</w:t>
                      </w:r>
                    </w:p>
                  </w:txbxContent>
                </v:textbox>
                <w10:wrap anchorx="margin"/>
              </v:shape>
            </w:pict>
          </mc:Fallback>
        </mc:AlternateContent>
      </w:r>
    </w:p>
    <w:p w14:paraId="5EC77F28" w14:textId="63877A8F" w:rsidR="000F7676" w:rsidRPr="004A088D" w:rsidRDefault="000F7676">
      <w:pPr>
        <w:widowControl/>
        <w:jc w:val="left"/>
        <w:rPr>
          <w:rFonts w:ascii="ＭＳ 明朝" w:eastAsia="ＭＳ 明朝" w:hAnsi="ＭＳ 明朝"/>
          <w:b/>
          <w:bCs/>
          <w:sz w:val="24"/>
          <w:szCs w:val="24"/>
        </w:rPr>
      </w:pPr>
    </w:p>
    <w:p w14:paraId="1DF03DC2" w14:textId="77777777" w:rsidR="005D6A53" w:rsidRPr="004A088D" w:rsidRDefault="005D6A53">
      <w:pPr>
        <w:widowControl/>
        <w:jc w:val="left"/>
        <w:rPr>
          <w:rFonts w:ascii="ＭＳ 明朝" w:eastAsia="ＭＳ 明朝" w:hAnsi="ＭＳ 明朝"/>
          <w:b/>
          <w:bCs/>
          <w:sz w:val="24"/>
          <w:szCs w:val="24"/>
        </w:rPr>
      </w:pPr>
    </w:p>
    <w:p w14:paraId="413DA3AE" w14:textId="117E0749" w:rsidR="002D421A" w:rsidRPr="004A088D" w:rsidRDefault="006E2564">
      <w:pPr>
        <w:widowControl/>
        <w:jc w:val="left"/>
        <w:rPr>
          <w:rFonts w:ascii="ＭＳ 明朝" w:eastAsia="ＭＳ 明朝" w:hAnsi="ＭＳ 明朝"/>
          <w:b/>
          <w:bCs/>
          <w:szCs w:val="21"/>
        </w:rPr>
      </w:pPr>
      <w:r w:rsidRPr="004A088D">
        <w:rPr>
          <w:rFonts w:ascii="ＭＳ 明朝" w:eastAsia="ＭＳ 明朝" w:hAnsi="ＭＳ 明朝"/>
          <w:b/>
          <w:bCs/>
          <w:sz w:val="32"/>
          <w:szCs w:val="32"/>
        </w:rPr>
        <w:br w:type="page"/>
      </w:r>
    </w:p>
    <w:p w14:paraId="7D2BE3BB" w14:textId="2AEA3C7C" w:rsidR="004B17F8" w:rsidRPr="004A088D" w:rsidRDefault="004B17F8" w:rsidP="00014B97">
      <w:pPr>
        <w:widowControl/>
        <w:jc w:val="left"/>
        <w:rPr>
          <w:rFonts w:ascii="ＭＳ 明朝" w:eastAsia="ＭＳ 明朝" w:hAnsi="ＭＳ 明朝"/>
          <w:b/>
          <w:bCs/>
          <w:sz w:val="28"/>
          <w:szCs w:val="28"/>
        </w:rPr>
      </w:pPr>
      <w:r w:rsidRPr="004A088D">
        <w:rPr>
          <w:rFonts w:ascii="ＭＳ 明朝" w:eastAsia="ＭＳ 明朝" w:hAnsi="ＭＳ 明朝" w:hint="eastAsia"/>
          <w:b/>
          <w:bCs/>
          <w:sz w:val="28"/>
          <w:szCs w:val="28"/>
        </w:rPr>
        <w:lastRenderedPageBreak/>
        <w:t>目次</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985"/>
      </w:tblGrid>
      <w:tr w:rsidR="004A088D" w:rsidRPr="004A088D" w14:paraId="11606321" w14:textId="77777777" w:rsidTr="006E2564">
        <w:tc>
          <w:tcPr>
            <w:tcW w:w="7792" w:type="dxa"/>
          </w:tcPr>
          <w:p w14:paraId="62FDD482" w14:textId="33601278" w:rsidR="006E2564" w:rsidRPr="004A088D" w:rsidRDefault="006F12E3" w:rsidP="00076374">
            <w:pPr>
              <w:jc w:val="left"/>
              <w:rPr>
                <w:rFonts w:ascii="ＭＳ 明朝" w:eastAsia="ＭＳ 明朝" w:hAnsi="ＭＳ 明朝"/>
                <w:b/>
                <w:bCs/>
                <w:szCs w:val="21"/>
              </w:rPr>
            </w:pPr>
            <w:r w:rsidRPr="004A088D">
              <w:rPr>
                <w:rFonts w:ascii="ＭＳ 明朝" w:eastAsia="ＭＳ 明朝" w:hAnsi="ＭＳ 明朝" w:hint="eastAsia"/>
                <w:b/>
                <w:bCs/>
                <w:szCs w:val="21"/>
              </w:rPr>
              <w:t>■</w:t>
            </w:r>
            <w:r w:rsidR="006E2564" w:rsidRPr="004A088D">
              <w:rPr>
                <w:rFonts w:ascii="ＭＳ 明朝" w:eastAsia="ＭＳ 明朝" w:hAnsi="ＭＳ 明朝" w:hint="eastAsia"/>
                <w:b/>
                <w:bCs/>
                <w:szCs w:val="21"/>
              </w:rPr>
              <w:t>改正著作権法第３５条</w:t>
            </w:r>
            <w:r w:rsidRPr="004A088D">
              <w:rPr>
                <w:rFonts w:ascii="ＭＳ 明朝" w:eastAsia="ＭＳ 明朝" w:hAnsi="ＭＳ 明朝" w:hint="eastAsia"/>
                <w:b/>
                <w:bCs/>
                <w:szCs w:val="21"/>
              </w:rPr>
              <w:t>（</w:t>
            </w:r>
            <w:r w:rsidR="00FC03CC">
              <w:rPr>
                <w:rFonts w:ascii="ＭＳ 明朝" w:eastAsia="ＭＳ 明朝" w:hAnsi="ＭＳ 明朝" w:hint="eastAsia"/>
                <w:b/>
                <w:bCs/>
                <w:szCs w:val="21"/>
              </w:rPr>
              <w:t>平成3</w:t>
            </w:r>
            <w:r w:rsidR="00FC03CC">
              <w:rPr>
                <w:rFonts w:ascii="ＭＳ 明朝" w:eastAsia="ＭＳ 明朝" w:hAnsi="ＭＳ 明朝"/>
                <w:b/>
                <w:bCs/>
                <w:szCs w:val="21"/>
              </w:rPr>
              <w:t>0</w:t>
            </w:r>
            <w:r w:rsidR="00FC03CC">
              <w:rPr>
                <w:rFonts w:ascii="ＭＳ 明朝" w:eastAsia="ＭＳ 明朝" w:hAnsi="ＭＳ 明朝" w:hint="eastAsia"/>
                <w:b/>
                <w:bCs/>
                <w:szCs w:val="21"/>
              </w:rPr>
              <w:t>（2</w:t>
            </w:r>
            <w:r w:rsidR="00FC03CC">
              <w:rPr>
                <w:rFonts w:ascii="ＭＳ 明朝" w:eastAsia="ＭＳ 明朝" w:hAnsi="ＭＳ 明朝"/>
                <w:b/>
                <w:bCs/>
                <w:szCs w:val="21"/>
              </w:rPr>
              <w:t>018</w:t>
            </w:r>
            <w:r w:rsidR="00FC03CC">
              <w:rPr>
                <w:rFonts w:ascii="ＭＳ 明朝" w:eastAsia="ＭＳ 明朝" w:hAnsi="ＭＳ 明朝" w:hint="eastAsia"/>
                <w:b/>
                <w:bCs/>
                <w:szCs w:val="21"/>
              </w:rPr>
              <w:t>）</w:t>
            </w:r>
            <w:r w:rsidR="00FC03CC" w:rsidRPr="004A088D">
              <w:rPr>
                <w:rFonts w:ascii="ＭＳ 明朝" w:eastAsia="ＭＳ 明朝" w:hAnsi="ＭＳ 明朝" w:hint="eastAsia"/>
                <w:b/>
                <w:bCs/>
                <w:szCs w:val="21"/>
              </w:rPr>
              <w:t>年</w:t>
            </w:r>
            <w:r w:rsidRPr="004A088D">
              <w:rPr>
                <w:rFonts w:ascii="ＭＳ 明朝" w:eastAsia="ＭＳ 明朝" w:hAnsi="ＭＳ 明朝" w:hint="eastAsia"/>
                <w:b/>
                <w:bCs/>
                <w:szCs w:val="21"/>
              </w:rPr>
              <w:t>改正）</w:t>
            </w:r>
          </w:p>
        </w:tc>
        <w:tc>
          <w:tcPr>
            <w:tcW w:w="985" w:type="dxa"/>
          </w:tcPr>
          <w:p w14:paraId="3ECE74B7" w14:textId="478265BC"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３</w:t>
            </w:r>
          </w:p>
        </w:tc>
      </w:tr>
      <w:tr w:rsidR="004A088D" w:rsidRPr="004A088D" w14:paraId="608966D5" w14:textId="77777777" w:rsidTr="00014B97">
        <w:trPr>
          <w:trHeight w:hRule="exact" w:val="113"/>
        </w:trPr>
        <w:tc>
          <w:tcPr>
            <w:tcW w:w="7792" w:type="dxa"/>
          </w:tcPr>
          <w:p w14:paraId="0A035F3B" w14:textId="77777777" w:rsidR="00A90C4B" w:rsidRPr="004A088D" w:rsidRDefault="00A90C4B" w:rsidP="00076374">
            <w:pPr>
              <w:jc w:val="left"/>
              <w:rPr>
                <w:rFonts w:ascii="ＭＳ 明朝" w:eastAsia="ＭＳ 明朝" w:hAnsi="ＭＳ 明朝"/>
                <w:b/>
                <w:bCs/>
                <w:szCs w:val="21"/>
              </w:rPr>
            </w:pPr>
          </w:p>
        </w:tc>
        <w:tc>
          <w:tcPr>
            <w:tcW w:w="985" w:type="dxa"/>
          </w:tcPr>
          <w:p w14:paraId="3E69164D" w14:textId="77777777" w:rsidR="00A90C4B" w:rsidRPr="004A088D" w:rsidRDefault="00A90C4B" w:rsidP="00076374">
            <w:pPr>
              <w:jc w:val="right"/>
              <w:rPr>
                <w:rFonts w:ascii="ＭＳ 明朝" w:eastAsia="ＭＳ 明朝" w:hAnsi="ＭＳ 明朝"/>
                <w:szCs w:val="21"/>
              </w:rPr>
            </w:pPr>
          </w:p>
        </w:tc>
      </w:tr>
      <w:tr w:rsidR="004A088D" w:rsidRPr="004A088D" w14:paraId="2171FB6D" w14:textId="77777777" w:rsidTr="006E2564">
        <w:tc>
          <w:tcPr>
            <w:tcW w:w="7792" w:type="dxa"/>
          </w:tcPr>
          <w:p w14:paraId="41C15638" w14:textId="7C0D62DE" w:rsidR="006E2564" w:rsidRPr="004A088D" w:rsidRDefault="006E2564" w:rsidP="00076374">
            <w:pPr>
              <w:jc w:val="left"/>
              <w:rPr>
                <w:rFonts w:ascii="ＭＳ 明朝" w:eastAsia="ＭＳ 明朝" w:hAnsi="ＭＳ 明朝"/>
                <w:b/>
                <w:bCs/>
                <w:szCs w:val="21"/>
              </w:rPr>
            </w:pPr>
            <w:r w:rsidRPr="004A088D">
              <w:rPr>
                <w:rFonts w:ascii="ＭＳ 明朝" w:eastAsia="ＭＳ 明朝" w:hAnsi="ＭＳ 明朝" w:hint="eastAsia"/>
                <w:b/>
                <w:bCs/>
                <w:szCs w:val="21"/>
              </w:rPr>
              <w:t xml:space="preserve">用語の定義　</w:t>
            </w:r>
          </w:p>
        </w:tc>
        <w:tc>
          <w:tcPr>
            <w:tcW w:w="985" w:type="dxa"/>
          </w:tcPr>
          <w:p w14:paraId="311583E7" w14:textId="70CE7D25"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４</w:t>
            </w:r>
          </w:p>
        </w:tc>
      </w:tr>
      <w:tr w:rsidR="004A088D" w:rsidRPr="004A088D" w14:paraId="07EC4114" w14:textId="77777777" w:rsidTr="006E2564">
        <w:tc>
          <w:tcPr>
            <w:tcW w:w="7792" w:type="dxa"/>
          </w:tcPr>
          <w:p w14:paraId="2CC75B84" w14:textId="5101A59E"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「複製」</w:t>
            </w:r>
          </w:p>
        </w:tc>
        <w:tc>
          <w:tcPr>
            <w:tcW w:w="985" w:type="dxa"/>
          </w:tcPr>
          <w:p w14:paraId="770EA566" w14:textId="0D99705E"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４</w:t>
            </w:r>
          </w:p>
        </w:tc>
      </w:tr>
      <w:tr w:rsidR="004A088D" w:rsidRPr="004A088D" w14:paraId="30614520" w14:textId="77777777" w:rsidTr="006E2564">
        <w:tc>
          <w:tcPr>
            <w:tcW w:w="7792" w:type="dxa"/>
          </w:tcPr>
          <w:p w14:paraId="0D895C08" w14:textId="1D4D1642" w:rsidR="006E2564" w:rsidRPr="004A088D" w:rsidRDefault="006E2564" w:rsidP="00076374">
            <w:pPr>
              <w:pStyle w:val="a4"/>
              <w:numPr>
                <w:ilvl w:val="0"/>
                <w:numId w:val="17"/>
              </w:numPr>
              <w:ind w:leftChars="0"/>
              <w:rPr>
                <w:rFonts w:ascii="ＭＳ 明朝" w:eastAsia="ＭＳ 明朝" w:hAnsi="ＭＳ 明朝"/>
                <w:szCs w:val="21"/>
              </w:rPr>
            </w:pPr>
            <w:r w:rsidRPr="004A088D">
              <w:rPr>
                <w:rFonts w:ascii="ＭＳ 明朝" w:eastAsia="ＭＳ 明朝" w:hAnsi="ＭＳ 明朝" w:hint="eastAsia"/>
                <w:szCs w:val="21"/>
              </w:rPr>
              <w:t>「公衆送信」</w:t>
            </w:r>
          </w:p>
        </w:tc>
        <w:tc>
          <w:tcPr>
            <w:tcW w:w="985" w:type="dxa"/>
          </w:tcPr>
          <w:p w14:paraId="699C687C" w14:textId="37EAC1FA"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４</w:t>
            </w:r>
          </w:p>
        </w:tc>
      </w:tr>
      <w:tr w:rsidR="004A088D" w:rsidRPr="004A088D" w14:paraId="0EB12C90" w14:textId="77777777" w:rsidTr="006E2564">
        <w:tc>
          <w:tcPr>
            <w:tcW w:w="7792" w:type="dxa"/>
          </w:tcPr>
          <w:p w14:paraId="1EA59B91" w14:textId="7473C4D3"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「学校その他の教育機関」</w:t>
            </w:r>
          </w:p>
        </w:tc>
        <w:tc>
          <w:tcPr>
            <w:tcW w:w="985" w:type="dxa"/>
          </w:tcPr>
          <w:p w14:paraId="524DD354" w14:textId="3E48D6E3"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５</w:t>
            </w:r>
          </w:p>
        </w:tc>
      </w:tr>
      <w:tr w:rsidR="004A088D" w:rsidRPr="004A088D" w14:paraId="233F71C3" w14:textId="77777777" w:rsidTr="006E2564">
        <w:tc>
          <w:tcPr>
            <w:tcW w:w="7792" w:type="dxa"/>
          </w:tcPr>
          <w:p w14:paraId="3E074B22" w14:textId="26E2D70E"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「授業」</w:t>
            </w:r>
          </w:p>
        </w:tc>
        <w:tc>
          <w:tcPr>
            <w:tcW w:w="985" w:type="dxa"/>
          </w:tcPr>
          <w:p w14:paraId="38DA2162" w14:textId="60A1F2A7"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６</w:t>
            </w:r>
          </w:p>
        </w:tc>
      </w:tr>
      <w:tr w:rsidR="004A088D" w:rsidRPr="004A088D" w14:paraId="344FABD8" w14:textId="77777777" w:rsidTr="006E2564">
        <w:tc>
          <w:tcPr>
            <w:tcW w:w="7792" w:type="dxa"/>
          </w:tcPr>
          <w:p w14:paraId="53FC126A" w14:textId="15CE8C9F"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「教育を担任する者」</w:t>
            </w:r>
          </w:p>
        </w:tc>
        <w:tc>
          <w:tcPr>
            <w:tcW w:w="985" w:type="dxa"/>
          </w:tcPr>
          <w:p w14:paraId="085B5EC7" w14:textId="7EA1D130"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７</w:t>
            </w:r>
          </w:p>
        </w:tc>
      </w:tr>
      <w:tr w:rsidR="004A088D" w:rsidRPr="004A088D" w14:paraId="52EF90A9" w14:textId="77777777" w:rsidTr="006E2564">
        <w:tc>
          <w:tcPr>
            <w:tcW w:w="7792" w:type="dxa"/>
          </w:tcPr>
          <w:p w14:paraId="340E68AD" w14:textId="58F78AF9"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「授業を受ける者」</w:t>
            </w:r>
          </w:p>
        </w:tc>
        <w:tc>
          <w:tcPr>
            <w:tcW w:w="985" w:type="dxa"/>
          </w:tcPr>
          <w:p w14:paraId="27D28972" w14:textId="0AE4D652"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７</w:t>
            </w:r>
          </w:p>
        </w:tc>
      </w:tr>
      <w:tr w:rsidR="004A088D" w:rsidRPr="004A088D" w14:paraId="677BABAF" w14:textId="77777777" w:rsidTr="006E2564">
        <w:tc>
          <w:tcPr>
            <w:tcW w:w="7792" w:type="dxa"/>
          </w:tcPr>
          <w:p w14:paraId="63E8F925" w14:textId="2F128DA6"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「必要と認められる限度」</w:t>
            </w:r>
          </w:p>
        </w:tc>
        <w:tc>
          <w:tcPr>
            <w:tcW w:w="985" w:type="dxa"/>
          </w:tcPr>
          <w:p w14:paraId="7BAAEE0F" w14:textId="21D6A52A"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７</w:t>
            </w:r>
          </w:p>
        </w:tc>
      </w:tr>
      <w:tr w:rsidR="004A088D" w:rsidRPr="004A088D" w14:paraId="2932440C" w14:textId="77777777" w:rsidTr="006E2564">
        <w:tc>
          <w:tcPr>
            <w:tcW w:w="7792" w:type="dxa"/>
          </w:tcPr>
          <w:p w14:paraId="57D8ED80" w14:textId="6BFB9AF9"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「公に伝達」</w:t>
            </w:r>
          </w:p>
        </w:tc>
        <w:tc>
          <w:tcPr>
            <w:tcW w:w="985" w:type="dxa"/>
          </w:tcPr>
          <w:p w14:paraId="381C1A85" w14:textId="0FD3F09A"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７</w:t>
            </w:r>
          </w:p>
        </w:tc>
      </w:tr>
      <w:tr w:rsidR="004A088D" w:rsidRPr="004A088D" w14:paraId="193AD67F" w14:textId="77777777" w:rsidTr="006E2564">
        <w:tc>
          <w:tcPr>
            <w:tcW w:w="7792" w:type="dxa"/>
          </w:tcPr>
          <w:p w14:paraId="0ECF7C6D" w14:textId="7A3601A4" w:rsidR="006E2564" w:rsidRPr="004A088D" w:rsidRDefault="006E2564" w:rsidP="00076374">
            <w:pPr>
              <w:pStyle w:val="a4"/>
              <w:numPr>
                <w:ilvl w:val="0"/>
                <w:numId w:val="17"/>
              </w:numPr>
              <w:ind w:leftChars="0"/>
              <w:jc w:val="left"/>
              <w:rPr>
                <w:rFonts w:ascii="ＭＳ 明朝" w:eastAsia="ＭＳ 明朝" w:hAnsi="ＭＳ 明朝"/>
                <w:szCs w:val="21"/>
              </w:rPr>
            </w:pPr>
            <w:r w:rsidRPr="004A088D">
              <w:rPr>
                <w:rFonts w:ascii="ＭＳ 明朝" w:eastAsia="ＭＳ 明朝" w:hAnsi="ＭＳ 明朝" w:hint="eastAsia"/>
                <w:szCs w:val="21"/>
              </w:rPr>
              <w:t>「著作権者の利益を不当に害する</w:t>
            </w:r>
            <w:r w:rsidR="0025704B" w:rsidRPr="004A088D">
              <w:rPr>
                <w:rFonts w:ascii="ＭＳ 明朝" w:eastAsia="ＭＳ 明朝" w:hAnsi="ＭＳ 明朝" w:hint="eastAsia"/>
                <w:szCs w:val="21"/>
              </w:rPr>
              <w:t>こととなる</w:t>
            </w:r>
            <w:r w:rsidRPr="004A088D">
              <w:rPr>
                <w:rFonts w:ascii="ＭＳ 明朝" w:eastAsia="ＭＳ 明朝" w:hAnsi="ＭＳ 明朝" w:hint="eastAsia"/>
                <w:szCs w:val="21"/>
              </w:rPr>
              <w:t>場合」</w:t>
            </w:r>
          </w:p>
        </w:tc>
        <w:tc>
          <w:tcPr>
            <w:tcW w:w="985" w:type="dxa"/>
          </w:tcPr>
          <w:p w14:paraId="48E52149" w14:textId="53989EE2" w:rsidR="006E2564"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８</w:t>
            </w:r>
          </w:p>
        </w:tc>
      </w:tr>
      <w:tr w:rsidR="004A088D" w:rsidRPr="004A088D" w14:paraId="2A5FC695" w14:textId="77777777" w:rsidTr="00014B97">
        <w:trPr>
          <w:trHeight w:hRule="exact" w:val="113"/>
        </w:trPr>
        <w:tc>
          <w:tcPr>
            <w:tcW w:w="7792" w:type="dxa"/>
          </w:tcPr>
          <w:p w14:paraId="2C1C9756" w14:textId="77777777" w:rsidR="006E2564" w:rsidRPr="004A088D" w:rsidRDefault="006E2564" w:rsidP="00076374">
            <w:pPr>
              <w:jc w:val="left"/>
              <w:rPr>
                <w:rFonts w:ascii="ＭＳ 明朝" w:eastAsia="ＭＳ 明朝" w:hAnsi="ＭＳ 明朝"/>
                <w:b/>
                <w:bCs/>
                <w:sz w:val="28"/>
                <w:szCs w:val="28"/>
              </w:rPr>
            </w:pPr>
          </w:p>
        </w:tc>
        <w:tc>
          <w:tcPr>
            <w:tcW w:w="985" w:type="dxa"/>
          </w:tcPr>
          <w:p w14:paraId="5FE68A98" w14:textId="77777777" w:rsidR="006E2564" w:rsidRPr="004A088D" w:rsidRDefault="006E2564" w:rsidP="00076374">
            <w:pPr>
              <w:jc w:val="right"/>
              <w:rPr>
                <w:rFonts w:ascii="ＭＳ 明朝" w:eastAsia="ＭＳ 明朝" w:hAnsi="ＭＳ 明朝"/>
                <w:sz w:val="28"/>
                <w:szCs w:val="28"/>
              </w:rPr>
            </w:pPr>
          </w:p>
        </w:tc>
      </w:tr>
      <w:tr w:rsidR="004A088D" w:rsidRPr="004A088D" w14:paraId="75220B44" w14:textId="77777777" w:rsidTr="00014B97">
        <w:trPr>
          <w:trHeight w:hRule="exact" w:val="113"/>
        </w:trPr>
        <w:tc>
          <w:tcPr>
            <w:tcW w:w="7792" w:type="dxa"/>
          </w:tcPr>
          <w:p w14:paraId="6D59E701" w14:textId="77777777" w:rsidR="00CA0B5C" w:rsidRPr="004A088D" w:rsidRDefault="00CA0B5C" w:rsidP="00076374">
            <w:pPr>
              <w:jc w:val="left"/>
              <w:rPr>
                <w:rFonts w:ascii="ＭＳ 明朝" w:eastAsia="ＭＳ 明朝" w:hAnsi="ＭＳ 明朝"/>
                <w:b/>
                <w:bCs/>
                <w:szCs w:val="21"/>
              </w:rPr>
            </w:pPr>
          </w:p>
        </w:tc>
        <w:tc>
          <w:tcPr>
            <w:tcW w:w="985" w:type="dxa"/>
          </w:tcPr>
          <w:p w14:paraId="2D00073A" w14:textId="77777777" w:rsidR="00CA0B5C" w:rsidRPr="004A088D" w:rsidRDefault="00CA0B5C" w:rsidP="00076374">
            <w:pPr>
              <w:jc w:val="right"/>
              <w:rPr>
                <w:rFonts w:ascii="ＭＳ 明朝" w:eastAsia="ＭＳ 明朝" w:hAnsi="ＭＳ 明朝"/>
                <w:szCs w:val="21"/>
              </w:rPr>
            </w:pPr>
          </w:p>
        </w:tc>
      </w:tr>
      <w:tr w:rsidR="004A088D" w:rsidRPr="004A088D" w14:paraId="015EC681" w14:textId="77777777" w:rsidTr="00014B97">
        <w:trPr>
          <w:trHeight w:hRule="exact" w:val="113"/>
        </w:trPr>
        <w:tc>
          <w:tcPr>
            <w:tcW w:w="7792" w:type="dxa"/>
          </w:tcPr>
          <w:p w14:paraId="50DE5347" w14:textId="77777777" w:rsidR="004A088D" w:rsidRPr="004A088D" w:rsidRDefault="004A088D" w:rsidP="00076374">
            <w:pPr>
              <w:jc w:val="left"/>
              <w:rPr>
                <w:rFonts w:ascii="ＭＳ 明朝" w:eastAsia="ＭＳ 明朝" w:hAnsi="ＭＳ 明朝"/>
                <w:b/>
                <w:bCs/>
                <w:szCs w:val="21"/>
              </w:rPr>
            </w:pPr>
          </w:p>
        </w:tc>
        <w:tc>
          <w:tcPr>
            <w:tcW w:w="985" w:type="dxa"/>
          </w:tcPr>
          <w:p w14:paraId="7C2DBAA8" w14:textId="77777777" w:rsidR="004A088D" w:rsidRPr="004A088D" w:rsidRDefault="004A088D" w:rsidP="00076374">
            <w:pPr>
              <w:jc w:val="right"/>
              <w:rPr>
                <w:rFonts w:ascii="ＭＳ 明朝" w:eastAsia="ＭＳ 明朝" w:hAnsi="ＭＳ 明朝"/>
                <w:szCs w:val="21"/>
              </w:rPr>
            </w:pPr>
          </w:p>
        </w:tc>
      </w:tr>
      <w:tr w:rsidR="004A088D" w:rsidRPr="004A088D" w14:paraId="79976CA1" w14:textId="77777777" w:rsidTr="006E2564">
        <w:tc>
          <w:tcPr>
            <w:tcW w:w="7792" w:type="dxa"/>
          </w:tcPr>
          <w:p w14:paraId="036BB4B9" w14:textId="1BB9EF03" w:rsidR="00CA0B5C" w:rsidRPr="004A088D" w:rsidRDefault="00CA0B5C" w:rsidP="00076374">
            <w:pPr>
              <w:jc w:val="left"/>
              <w:rPr>
                <w:rFonts w:ascii="ＭＳ 明朝" w:eastAsia="ＭＳ 明朝" w:hAnsi="ＭＳ 明朝"/>
                <w:b/>
                <w:bCs/>
                <w:szCs w:val="21"/>
              </w:rPr>
            </w:pPr>
            <w:r w:rsidRPr="004A088D">
              <w:rPr>
                <w:rFonts w:ascii="ＭＳ 明朝" w:eastAsia="ＭＳ 明朝" w:hAnsi="ＭＳ 明朝" w:hint="eastAsia"/>
                <w:b/>
                <w:bCs/>
                <w:szCs w:val="21"/>
              </w:rPr>
              <w:t>参考資料</w:t>
            </w:r>
          </w:p>
        </w:tc>
        <w:tc>
          <w:tcPr>
            <w:tcW w:w="985" w:type="dxa"/>
          </w:tcPr>
          <w:p w14:paraId="5600D926" w14:textId="33A6B8F5" w:rsidR="00CA0B5C"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２</w:t>
            </w:r>
          </w:p>
        </w:tc>
      </w:tr>
      <w:tr w:rsidR="004A088D" w:rsidRPr="004A088D" w14:paraId="3E518E4F" w14:textId="77777777" w:rsidTr="006E2564">
        <w:tc>
          <w:tcPr>
            <w:tcW w:w="7792" w:type="dxa"/>
          </w:tcPr>
          <w:p w14:paraId="003D124D" w14:textId="599FBB3D" w:rsidR="00CA0B5C" w:rsidRPr="004A088D" w:rsidRDefault="00CA0B5C" w:rsidP="00076374">
            <w:pPr>
              <w:ind w:firstLineChars="100" w:firstLine="210"/>
              <w:jc w:val="left"/>
              <w:rPr>
                <w:rFonts w:ascii="ＭＳ 明朝" w:eastAsia="ＭＳ 明朝" w:hAnsi="ＭＳ 明朝"/>
                <w:b/>
                <w:bCs/>
                <w:szCs w:val="21"/>
              </w:rPr>
            </w:pPr>
            <w:r w:rsidRPr="004A088D">
              <w:rPr>
                <w:rFonts w:ascii="ＭＳ 明朝" w:eastAsia="ＭＳ 明朝" w:hAnsi="ＭＳ 明朝" w:hint="eastAsia"/>
                <w:szCs w:val="21"/>
              </w:rPr>
              <w:t>１　授業</w:t>
            </w:r>
            <w:r w:rsidR="00586247" w:rsidRPr="004A088D">
              <w:rPr>
                <w:rFonts w:ascii="ＭＳ 明朝" w:eastAsia="ＭＳ 明朝" w:hAnsi="ＭＳ 明朝" w:hint="eastAsia"/>
                <w:szCs w:val="21"/>
              </w:rPr>
              <w:t>の過程</w:t>
            </w:r>
            <w:r w:rsidRPr="004A088D">
              <w:rPr>
                <w:rFonts w:ascii="ＭＳ 明朝" w:eastAsia="ＭＳ 明朝" w:hAnsi="ＭＳ 明朝" w:hint="eastAsia"/>
                <w:szCs w:val="21"/>
              </w:rPr>
              <w:t>における利用行為と著作権法上の扱いについて</w:t>
            </w:r>
          </w:p>
        </w:tc>
        <w:tc>
          <w:tcPr>
            <w:tcW w:w="985" w:type="dxa"/>
          </w:tcPr>
          <w:p w14:paraId="41F3BAC9" w14:textId="42040E4F" w:rsidR="00FA0FDA" w:rsidRPr="004A088D" w:rsidRDefault="00C11AFB" w:rsidP="00FA0FDA">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２</w:t>
            </w:r>
          </w:p>
        </w:tc>
      </w:tr>
      <w:tr w:rsidR="004A088D" w:rsidRPr="004A088D" w14:paraId="22EDA558" w14:textId="77777777" w:rsidTr="006E2564">
        <w:tc>
          <w:tcPr>
            <w:tcW w:w="7792" w:type="dxa"/>
          </w:tcPr>
          <w:p w14:paraId="13548A22" w14:textId="1667F43F" w:rsidR="00CA0B5C" w:rsidRPr="004A088D" w:rsidRDefault="00CA0B5C" w:rsidP="00076374">
            <w:pPr>
              <w:ind w:firstLineChars="100" w:firstLine="210"/>
              <w:jc w:val="left"/>
              <w:rPr>
                <w:rFonts w:ascii="ＭＳ 明朝" w:eastAsia="ＭＳ 明朝" w:hAnsi="ＭＳ 明朝"/>
                <w:b/>
                <w:bCs/>
                <w:szCs w:val="21"/>
              </w:rPr>
            </w:pPr>
            <w:r w:rsidRPr="004A088D">
              <w:rPr>
                <w:rFonts w:ascii="ＭＳ 明朝" w:eastAsia="ＭＳ 明朝" w:hAnsi="ＭＳ 明朝" w:hint="eastAsia"/>
                <w:szCs w:val="21"/>
              </w:rPr>
              <w:t xml:space="preserve">２　</w:t>
            </w:r>
            <w:r w:rsidR="00FA0FDA" w:rsidRPr="004A088D">
              <w:rPr>
                <w:rFonts w:ascii="ＭＳ 明朝" w:eastAsia="ＭＳ 明朝" w:hAnsi="ＭＳ 明朝" w:hint="eastAsia"/>
                <w:szCs w:val="21"/>
              </w:rPr>
              <w:t>著作権法における権利制限の例</w:t>
            </w:r>
          </w:p>
        </w:tc>
        <w:tc>
          <w:tcPr>
            <w:tcW w:w="985" w:type="dxa"/>
          </w:tcPr>
          <w:p w14:paraId="2D43F3D3" w14:textId="2140ACBA" w:rsidR="00CA0B5C"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３</w:t>
            </w:r>
          </w:p>
        </w:tc>
      </w:tr>
      <w:tr w:rsidR="004A088D" w:rsidRPr="004A088D" w14:paraId="6F00E322" w14:textId="77777777" w:rsidTr="006E2564">
        <w:tc>
          <w:tcPr>
            <w:tcW w:w="7792" w:type="dxa"/>
          </w:tcPr>
          <w:p w14:paraId="1CC8B993" w14:textId="6019170F" w:rsidR="00FA0FDA" w:rsidRPr="004A088D" w:rsidRDefault="00FA0FDA" w:rsidP="00076374">
            <w:pPr>
              <w:ind w:firstLineChars="100" w:firstLine="210"/>
              <w:jc w:val="left"/>
              <w:rPr>
                <w:rFonts w:ascii="ＭＳ 明朝" w:eastAsia="ＭＳ 明朝" w:hAnsi="ＭＳ 明朝"/>
                <w:szCs w:val="21"/>
              </w:rPr>
            </w:pPr>
            <w:r w:rsidRPr="004A088D">
              <w:rPr>
                <w:rFonts w:ascii="ＭＳ 明朝" w:eastAsia="ＭＳ 明朝" w:hAnsi="ＭＳ 明朝" w:hint="eastAsia"/>
                <w:szCs w:val="21"/>
              </w:rPr>
              <w:t>３　関連法令、根拠法令等</w:t>
            </w:r>
          </w:p>
        </w:tc>
        <w:tc>
          <w:tcPr>
            <w:tcW w:w="985" w:type="dxa"/>
          </w:tcPr>
          <w:p w14:paraId="5B83EBFB" w14:textId="5E37C40D" w:rsidR="00FA0FDA"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５</w:t>
            </w:r>
          </w:p>
        </w:tc>
      </w:tr>
      <w:tr w:rsidR="004A088D" w:rsidRPr="004A088D" w14:paraId="1D8A9B26" w14:textId="77777777" w:rsidTr="006E2564">
        <w:tc>
          <w:tcPr>
            <w:tcW w:w="7792" w:type="dxa"/>
          </w:tcPr>
          <w:p w14:paraId="540A40B1" w14:textId="11FC621F" w:rsidR="00CA0B5C" w:rsidRPr="004A088D" w:rsidRDefault="00CA0B5C" w:rsidP="00076374">
            <w:pPr>
              <w:ind w:firstLineChars="100" w:firstLine="210"/>
              <w:jc w:val="left"/>
              <w:rPr>
                <w:rFonts w:ascii="ＭＳ 明朝" w:eastAsia="ＭＳ 明朝" w:hAnsi="ＭＳ 明朝"/>
                <w:szCs w:val="21"/>
              </w:rPr>
            </w:pPr>
            <w:r w:rsidRPr="004A088D">
              <w:rPr>
                <w:rFonts w:ascii="ＭＳ 明朝" w:eastAsia="ＭＳ 明朝" w:hAnsi="ＭＳ 明朝" w:hint="eastAsia"/>
                <w:szCs w:val="21"/>
              </w:rPr>
              <w:t>（１）非営利の教育機関</w:t>
            </w:r>
          </w:p>
        </w:tc>
        <w:tc>
          <w:tcPr>
            <w:tcW w:w="985" w:type="dxa"/>
          </w:tcPr>
          <w:p w14:paraId="28609D98" w14:textId="3518BF3E" w:rsidR="00CA0B5C"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５</w:t>
            </w:r>
          </w:p>
        </w:tc>
      </w:tr>
      <w:tr w:rsidR="004A088D" w:rsidRPr="004A088D" w14:paraId="51F9779C" w14:textId="77777777" w:rsidTr="006E2564">
        <w:tc>
          <w:tcPr>
            <w:tcW w:w="7792" w:type="dxa"/>
          </w:tcPr>
          <w:p w14:paraId="46447437" w14:textId="2CBF23F0" w:rsidR="00CA0B5C" w:rsidRPr="004A088D" w:rsidRDefault="00CA0B5C" w:rsidP="00076374">
            <w:pPr>
              <w:ind w:firstLineChars="100" w:firstLine="210"/>
              <w:jc w:val="left"/>
              <w:rPr>
                <w:rFonts w:ascii="ＭＳ 明朝" w:eastAsia="ＭＳ 明朝" w:hAnsi="ＭＳ 明朝"/>
                <w:szCs w:val="21"/>
              </w:rPr>
            </w:pPr>
            <w:r w:rsidRPr="004A088D">
              <w:rPr>
                <w:rFonts w:ascii="ＭＳ 明朝" w:eastAsia="ＭＳ 明朝" w:hAnsi="ＭＳ 明朝" w:hint="eastAsia"/>
                <w:szCs w:val="21"/>
              </w:rPr>
              <w:t>（２）初等中等教育での「授業」</w:t>
            </w:r>
          </w:p>
        </w:tc>
        <w:tc>
          <w:tcPr>
            <w:tcW w:w="985" w:type="dxa"/>
          </w:tcPr>
          <w:p w14:paraId="4B2B2A10" w14:textId="43CEB9D6" w:rsidR="00CA0B5C"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６</w:t>
            </w:r>
          </w:p>
        </w:tc>
      </w:tr>
      <w:tr w:rsidR="004A088D" w:rsidRPr="004A088D" w14:paraId="7FABBFFD" w14:textId="77777777" w:rsidTr="006E2564">
        <w:tc>
          <w:tcPr>
            <w:tcW w:w="7792" w:type="dxa"/>
          </w:tcPr>
          <w:p w14:paraId="6C46B649" w14:textId="63F6CD3B" w:rsidR="00CA0B5C" w:rsidRPr="004A088D" w:rsidRDefault="00CA0B5C" w:rsidP="00076374">
            <w:pPr>
              <w:ind w:firstLineChars="100" w:firstLine="210"/>
              <w:jc w:val="left"/>
              <w:rPr>
                <w:rFonts w:ascii="ＭＳ 明朝" w:eastAsia="ＭＳ 明朝" w:hAnsi="ＭＳ 明朝"/>
                <w:szCs w:val="21"/>
              </w:rPr>
            </w:pPr>
            <w:r w:rsidRPr="004A088D">
              <w:rPr>
                <w:rFonts w:ascii="ＭＳ 明朝" w:eastAsia="ＭＳ 明朝" w:hAnsi="ＭＳ 明朝" w:hint="eastAsia"/>
                <w:szCs w:val="21"/>
              </w:rPr>
              <w:t>（３）高等教育での「授業」</w:t>
            </w:r>
          </w:p>
        </w:tc>
        <w:tc>
          <w:tcPr>
            <w:tcW w:w="985" w:type="dxa"/>
          </w:tcPr>
          <w:p w14:paraId="6FCBFCBD" w14:textId="35A2955E" w:rsidR="00CA0B5C"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１</w:t>
            </w:r>
            <w:r w:rsidR="00014B97" w:rsidRPr="004A088D">
              <w:rPr>
                <w:rFonts w:ascii="ＭＳ 明朝" w:eastAsia="ＭＳ 明朝" w:hAnsi="ＭＳ 明朝" w:hint="eastAsia"/>
                <w:szCs w:val="21"/>
              </w:rPr>
              <w:t>８</w:t>
            </w:r>
          </w:p>
        </w:tc>
      </w:tr>
      <w:tr w:rsidR="004A088D" w:rsidRPr="004A088D" w14:paraId="39B16289" w14:textId="77777777" w:rsidTr="006E2564">
        <w:tc>
          <w:tcPr>
            <w:tcW w:w="7792" w:type="dxa"/>
          </w:tcPr>
          <w:p w14:paraId="053BA71D" w14:textId="37F13503" w:rsidR="00CA0B5C" w:rsidRPr="004A088D" w:rsidRDefault="00CA0B5C" w:rsidP="00076374">
            <w:pPr>
              <w:ind w:firstLineChars="100" w:firstLine="210"/>
              <w:jc w:val="left"/>
              <w:rPr>
                <w:rFonts w:ascii="ＭＳ 明朝" w:eastAsia="ＭＳ 明朝" w:hAnsi="ＭＳ 明朝"/>
                <w:szCs w:val="21"/>
              </w:rPr>
            </w:pPr>
            <w:r w:rsidRPr="004A088D">
              <w:rPr>
                <w:rFonts w:ascii="ＭＳ 明朝" w:eastAsia="ＭＳ 明朝" w:hAnsi="ＭＳ 明朝" w:hint="eastAsia"/>
                <w:szCs w:val="21"/>
              </w:rPr>
              <w:t>（４）社会教育</w:t>
            </w:r>
            <w:r w:rsidR="00151FB9" w:rsidRPr="004A088D">
              <w:rPr>
                <w:rFonts w:ascii="ＭＳ 明朝" w:eastAsia="ＭＳ 明朝" w:hAnsi="ＭＳ 明朝" w:hint="eastAsia"/>
                <w:szCs w:val="21"/>
              </w:rPr>
              <w:t>施設</w:t>
            </w:r>
            <w:r w:rsidRPr="004A088D">
              <w:rPr>
                <w:rFonts w:ascii="ＭＳ 明朝" w:eastAsia="ＭＳ 明朝" w:hAnsi="ＭＳ 明朝" w:hint="eastAsia"/>
                <w:szCs w:val="21"/>
              </w:rPr>
              <w:t>での「授業」</w:t>
            </w:r>
          </w:p>
        </w:tc>
        <w:tc>
          <w:tcPr>
            <w:tcW w:w="985" w:type="dxa"/>
          </w:tcPr>
          <w:p w14:paraId="5C86C7F1" w14:textId="4C04B6EB" w:rsidR="00CA0B5C" w:rsidRPr="004A088D" w:rsidRDefault="00C11AFB" w:rsidP="00076374">
            <w:pPr>
              <w:jc w:val="right"/>
              <w:rPr>
                <w:rFonts w:ascii="ＭＳ 明朝" w:eastAsia="ＭＳ 明朝" w:hAnsi="ＭＳ 明朝"/>
                <w:szCs w:val="21"/>
              </w:rPr>
            </w:pPr>
            <w:r>
              <w:rPr>
                <w:rFonts w:ascii="ＭＳ 明朝" w:eastAsia="ＭＳ 明朝" w:hAnsi="ＭＳ 明朝" w:hint="eastAsia"/>
                <w:szCs w:val="21"/>
              </w:rPr>
              <w:t>２</w:t>
            </w:r>
            <w:r w:rsidR="00014B97" w:rsidRPr="004A088D">
              <w:rPr>
                <w:rFonts w:ascii="ＭＳ 明朝" w:eastAsia="ＭＳ 明朝" w:hAnsi="ＭＳ 明朝" w:hint="eastAsia"/>
                <w:szCs w:val="21"/>
              </w:rPr>
              <w:t>１</w:t>
            </w:r>
          </w:p>
        </w:tc>
      </w:tr>
    </w:tbl>
    <w:p w14:paraId="5AFBCEC4" w14:textId="77777777" w:rsidR="004A088D" w:rsidRPr="004A088D" w:rsidRDefault="004A088D" w:rsidP="00880354">
      <w:pPr>
        <w:rPr>
          <w:rFonts w:ascii="ＭＳ 明朝" w:eastAsia="ＭＳ 明朝" w:hAnsi="ＭＳ 明朝"/>
          <w:b/>
          <w:bCs/>
          <w:sz w:val="28"/>
          <w:szCs w:val="28"/>
        </w:rPr>
      </w:pPr>
    </w:p>
    <w:p w14:paraId="46DF6815" w14:textId="77777777" w:rsidR="004A088D" w:rsidRPr="004A088D" w:rsidRDefault="004A088D">
      <w:pPr>
        <w:widowControl/>
        <w:jc w:val="left"/>
        <w:rPr>
          <w:rFonts w:ascii="ＭＳ 明朝" w:eastAsia="ＭＳ 明朝" w:hAnsi="ＭＳ 明朝"/>
          <w:b/>
          <w:bCs/>
          <w:sz w:val="28"/>
          <w:szCs w:val="28"/>
        </w:rPr>
      </w:pPr>
      <w:r w:rsidRPr="004A088D">
        <w:rPr>
          <w:rFonts w:ascii="ＭＳ 明朝" w:eastAsia="ＭＳ 明朝" w:hAnsi="ＭＳ 明朝"/>
          <w:b/>
          <w:bCs/>
          <w:sz w:val="28"/>
          <w:szCs w:val="28"/>
        </w:rPr>
        <w:br w:type="page"/>
      </w:r>
    </w:p>
    <w:p w14:paraId="18D0BDAB" w14:textId="07B14F1A" w:rsidR="0029376B" w:rsidRPr="004A088D" w:rsidRDefault="00715957" w:rsidP="00880354">
      <w:pPr>
        <w:rPr>
          <w:rFonts w:ascii="ＭＳ 明朝" w:eastAsia="ＭＳ 明朝" w:hAnsi="ＭＳ 明朝"/>
          <w:b/>
          <w:bCs/>
          <w:sz w:val="24"/>
          <w:szCs w:val="24"/>
        </w:rPr>
      </w:pPr>
      <w:r w:rsidRPr="004A088D">
        <w:rPr>
          <w:rFonts w:ascii="ＭＳ 明朝" w:eastAsia="ＭＳ 明朝" w:hAnsi="ＭＳ 明朝" w:hint="eastAsia"/>
          <w:b/>
          <w:bCs/>
          <w:sz w:val="28"/>
          <w:szCs w:val="28"/>
        </w:rPr>
        <w:lastRenderedPageBreak/>
        <w:t>■</w:t>
      </w:r>
      <w:r w:rsidR="003A51DB" w:rsidRPr="004A088D">
        <w:rPr>
          <w:rFonts w:ascii="ＭＳ 明朝" w:eastAsia="ＭＳ 明朝" w:hAnsi="ＭＳ 明朝"/>
          <w:b/>
          <w:bCs/>
          <w:sz w:val="28"/>
          <w:szCs w:val="28"/>
        </w:rPr>
        <w:t>改正</w:t>
      </w:r>
      <w:r w:rsidR="005F52BA" w:rsidRPr="004A088D">
        <w:rPr>
          <w:rFonts w:ascii="ＭＳ 明朝" w:eastAsia="ＭＳ 明朝" w:hAnsi="ＭＳ 明朝" w:hint="eastAsia"/>
          <w:b/>
          <w:bCs/>
          <w:sz w:val="28"/>
          <w:szCs w:val="28"/>
        </w:rPr>
        <w:t>著作権法</w:t>
      </w:r>
      <w:r w:rsidR="007D31DE" w:rsidRPr="004A088D">
        <w:rPr>
          <w:rFonts w:ascii="ＭＳ 明朝" w:eastAsia="ＭＳ 明朝" w:hAnsi="ＭＳ 明朝" w:hint="eastAsia"/>
          <w:b/>
          <w:bCs/>
          <w:sz w:val="28"/>
          <w:szCs w:val="28"/>
        </w:rPr>
        <w:t xml:space="preserve"> </w:t>
      </w:r>
      <w:r w:rsidR="005F52BA" w:rsidRPr="004A088D">
        <w:rPr>
          <w:rFonts w:ascii="ＭＳ 明朝" w:eastAsia="ＭＳ 明朝" w:hAnsi="ＭＳ 明朝" w:hint="eastAsia"/>
          <w:b/>
          <w:bCs/>
          <w:sz w:val="28"/>
          <w:szCs w:val="28"/>
        </w:rPr>
        <w:t>第３５条</w:t>
      </w:r>
      <w:r w:rsidRPr="004A088D">
        <w:rPr>
          <w:rFonts w:ascii="ＭＳ 明朝" w:eastAsia="ＭＳ 明朝" w:hAnsi="ＭＳ 明朝" w:hint="eastAsia"/>
          <w:b/>
          <w:bCs/>
          <w:sz w:val="24"/>
          <w:szCs w:val="24"/>
        </w:rPr>
        <w:t>（</w:t>
      </w:r>
      <w:r w:rsidR="00FC03CC">
        <w:rPr>
          <w:rFonts w:ascii="ＭＳ 明朝" w:eastAsia="ＭＳ 明朝" w:hAnsi="ＭＳ 明朝" w:hint="eastAsia"/>
          <w:b/>
          <w:bCs/>
          <w:sz w:val="24"/>
          <w:szCs w:val="24"/>
        </w:rPr>
        <w:t>平成3</w:t>
      </w:r>
      <w:r w:rsidR="00FC03CC">
        <w:rPr>
          <w:rFonts w:ascii="ＭＳ 明朝" w:eastAsia="ＭＳ 明朝" w:hAnsi="ＭＳ 明朝"/>
          <w:b/>
          <w:bCs/>
          <w:sz w:val="24"/>
          <w:szCs w:val="24"/>
        </w:rPr>
        <w:t>0</w:t>
      </w:r>
      <w:r w:rsidR="00FC03CC">
        <w:rPr>
          <w:rFonts w:ascii="ＭＳ 明朝" w:eastAsia="ＭＳ 明朝" w:hAnsi="ＭＳ 明朝" w:hint="eastAsia"/>
          <w:b/>
          <w:bCs/>
          <w:sz w:val="24"/>
          <w:szCs w:val="24"/>
        </w:rPr>
        <w:t>（2</w:t>
      </w:r>
      <w:r w:rsidR="00FC03CC">
        <w:rPr>
          <w:rFonts w:ascii="ＭＳ 明朝" w:eastAsia="ＭＳ 明朝" w:hAnsi="ＭＳ 明朝"/>
          <w:b/>
          <w:bCs/>
          <w:sz w:val="24"/>
          <w:szCs w:val="24"/>
        </w:rPr>
        <w:t>018</w:t>
      </w:r>
      <w:r w:rsidR="00FC03CC">
        <w:rPr>
          <w:rFonts w:ascii="ＭＳ 明朝" w:eastAsia="ＭＳ 明朝" w:hAnsi="ＭＳ 明朝" w:hint="eastAsia"/>
          <w:b/>
          <w:bCs/>
          <w:sz w:val="24"/>
          <w:szCs w:val="24"/>
        </w:rPr>
        <w:t>）</w:t>
      </w:r>
      <w:r w:rsidR="00FC03CC" w:rsidRPr="004A088D">
        <w:rPr>
          <w:rFonts w:ascii="ＭＳ 明朝" w:eastAsia="ＭＳ 明朝" w:hAnsi="ＭＳ 明朝" w:hint="eastAsia"/>
          <w:b/>
          <w:bCs/>
          <w:sz w:val="24"/>
          <w:szCs w:val="24"/>
        </w:rPr>
        <w:t>年</w:t>
      </w:r>
      <w:r w:rsidRPr="004A088D">
        <w:rPr>
          <w:rFonts w:ascii="ＭＳ 明朝" w:eastAsia="ＭＳ 明朝" w:hAnsi="ＭＳ 明朝" w:hint="eastAsia"/>
          <w:b/>
          <w:bCs/>
          <w:sz w:val="24"/>
          <w:szCs w:val="24"/>
        </w:rPr>
        <w:t>改正）</w:t>
      </w:r>
    </w:p>
    <w:p w14:paraId="453F0F31" w14:textId="392D8B1C" w:rsidR="00451A4D" w:rsidRPr="004A088D" w:rsidRDefault="00451A4D" w:rsidP="00451A4D">
      <w:pPr>
        <w:rPr>
          <w:rFonts w:ascii="ＭＳ 明朝" w:eastAsia="ＭＳ 明朝" w:hAnsi="ＭＳ 明朝"/>
        </w:rPr>
      </w:pPr>
      <w:r w:rsidRPr="004A088D">
        <w:rPr>
          <w:rFonts w:ascii="ＭＳ 明朝" w:eastAsia="ＭＳ 明朝" w:hAnsi="ＭＳ 明朝" w:hint="eastAsia"/>
        </w:rPr>
        <w:t xml:space="preserve">　</w:t>
      </w:r>
      <w:r w:rsidR="0084774A" w:rsidRPr="004A088D">
        <w:rPr>
          <w:rFonts w:ascii="ＭＳ 明朝" w:eastAsia="ＭＳ 明朝" w:hAnsi="ＭＳ 明朝" w:hint="eastAsia"/>
        </w:rPr>
        <w:t>改正</w:t>
      </w:r>
      <w:r w:rsidRPr="004A088D">
        <w:rPr>
          <w:rFonts w:ascii="ＭＳ 明朝" w:eastAsia="ＭＳ 明朝" w:hAnsi="ＭＳ 明朝" w:hint="eastAsia"/>
        </w:rPr>
        <w:t>著作権法</w:t>
      </w:r>
      <w:r w:rsidR="00ED5BA8" w:rsidRPr="004A088D">
        <w:rPr>
          <w:rFonts w:ascii="ＭＳ 明朝" w:eastAsia="ＭＳ 明朝" w:hAnsi="ＭＳ 明朝" w:hint="eastAsia"/>
        </w:rPr>
        <w:t>第</w:t>
      </w:r>
      <w:r w:rsidRPr="004A088D">
        <w:rPr>
          <w:rFonts w:ascii="ＭＳ 明朝" w:eastAsia="ＭＳ 明朝" w:hAnsi="ＭＳ 明朝" w:hint="eastAsia"/>
        </w:rPr>
        <w:t>３５条は、「学校その他の教育機関」で「教育を担任する者」と「授業を受ける者」に対して、「授業の過程」で著作物</w:t>
      </w:r>
      <w:r w:rsidR="002D2F09" w:rsidRPr="004A088D">
        <w:rPr>
          <w:rFonts w:ascii="ＭＳ 明朝" w:eastAsia="ＭＳ 明朝" w:hAnsi="ＭＳ 明朝" w:hint="eastAsia"/>
        </w:rPr>
        <w:t>を</w:t>
      </w:r>
      <w:r w:rsidRPr="004A088D">
        <w:rPr>
          <w:rFonts w:ascii="ＭＳ 明朝" w:eastAsia="ＭＳ 明朝" w:hAnsi="ＭＳ 明朝" w:hint="eastAsia"/>
        </w:rPr>
        <w:t>無許諾・無償で複製</w:t>
      </w:r>
      <w:r w:rsidR="002D2F09" w:rsidRPr="004A088D">
        <w:rPr>
          <w:rFonts w:ascii="ＭＳ 明朝" w:eastAsia="ＭＳ 明朝" w:hAnsi="ＭＳ 明朝" w:hint="eastAsia"/>
        </w:rPr>
        <w:t>すること</w:t>
      </w:r>
      <w:r w:rsidR="00AE5BAF" w:rsidRPr="004A088D">
        <w:rPr>
          <w:rFonts w:ascii="ＭＳ 明朝" w:eastAsia="ＭＳ 明朝" w:hAnsi="ＭＳ 明朝" w:hint="eastAsia"/>
        </w:rPr>
        <w:t>、</w:t>
      </w:r>
      <w:r w:rsidRPr="004A088D">
        <w:rPr>
          <w:rFonts w:ascii="ＭＳ 明朝" w:eastAsia="ＭＳ 明朝" w:hAnsi="ＭＳ 明朝" w:hint="eastAsia"/>
        </w:rPr>
        <w:t>無許諾・</w:t>
      </w:r>
      <w:r w:rsidR="002B65EF" w:rsidRPr="004A088D">
        <w:rPr>
          <w:rFonts w:ascii="ＭＳ 明朝" w:eastAsia="ＭＳ 明朝" w:hAnsi="ＭＳ 明朝" w:hint="eastAsia"/>
        </w:rPr>
        <w:t>無償又は</w:t>
      </w:r>
      <w:r w:rsidRPr="004A088D">
        <w:rPr>
          <w:rFonts w:ascii="ＭＳ 明朝" w:eastAsia="ＭＳ 明朝" w:hAnsi="ＭＳ 明朝" w:hint="eastAsia"/>
        </w:rPr>
        <w:t>補償金で公衆送信</w:t>
      </w:r>
      <w:r w:rsidR="00767DBE" w:rsidRPr="004A088D">
        <w:rPr>
          <w:rFonts w:ascii="ＭＳ 明朝" w:eastAsia="ＭＳ 明朝" w:hAnsi="ＭＳ 明朝" w:hint="eastAsia"/>
        </w:rPr>
        <w:t>（「授業目的公衆送信」）</w:t>
      </w:r>
      <w:r w:rsidR="002D2F09" w:rsidRPr="004A088D">
        <w:rPr>
          <w:rFonts w:ascii="ＭＳ 明朝" w:eastAsia="ＭＳ 明朝" w:hAnsi="ＭＳ 明朝" w:hint="eastAsia"/>
        </w:rPr>
        <w:t>すること、無許諾・無償で公に伝達すること</w:t>
      </w:r>
      <w:r w:rsidRPr="004A088D">
        <w:rPr>
          <w:rFonts w:ascii="ＭＳ 明朝" w:eastAsia="ＭＳ 明朝" w:hAnsi="ＭＳ 明朝" w:hint="eastAsia"/>
        </w:rPr>
        <w:t>を認めています。</w:t>
      </w:r>
      <w:r w:rsidR="00930187" w:rsidRPr="004A088D">
        <w:rPr>
          <w:rFonts w:ascii="ＭＳ 明朝" w:eastAsia="ＭＳ 明朝" w:hAnsi="ＭＳ 明朝" w:hint="eastAsia"/>
        </w:rPr>
        <w:t>ただ</w:t>
      </w:r>
      <w:r w:rsidR="0084774A" w:rsidRPr="004A088D">
        <w:rPr>
          <w:rFonts w:ascii="ＭＳ 明朝" w:eastAsia="ＭＳ 明朝" w:hAnsi="ＭＳ 明朝" w:hint="eastAsia"/>
        </w:rPr>
        <w:t>し</w:t>
      </w:r>
      <w:r w:rsidR="00930187" w:rsidRPr="004A088D">
        <w:rPr>
          <w:rFonts w:ascii="ＭＳ 明朝" w:eastAsia="ＭＳ 明朝" w:hAnsi="ＭＳ 明朝" w:hint="eastAsia"/>
        </w:rPr>
        <w:t>、</w:t>
      </w:r>
      <w:r w:rsidRPr="004A088D">
        <w:rPr>
          <w:rFonts w:ascii="ＭＳ 明朝" w:eastAsia="ＭＳ 明朝" w:hAnsi="ＭＳ 明朝" w:hint="eastAsia"/>
        </w:rPr>
        <w:t>著作権者の利益を不当に害</w:t>
      </w:r>
      <w:r w:rsidR="00215992" w:rsidRPr="004A088D">
        <w:rPr>
          <w:rFonts w:ascii="ＭＳ 明朝" w:eastAsia="ＭＳ 明朝" w:hAnsi="ＭＳ 明朝" w:hint="eastAsia"/>
        </w:rPr>
        <w:t>する</w:t>
      </w:r>
      <w:r w:rsidR="00602A14" w:rsidRPr="004A088D">
        <w:rPr>
          <w:rFonts w:ascii="ＭＳ 明朝" w:eastAsia="ＭＳ 明朝" w:hAnsi="ＭＳ 明朝" w:hint="eastAsia"/>
        </w:rPr>
        <w:t>こととなる場合は、この限りではありません</w:t>
      </w:r>
      <w:r w:rsidRPr="004A088D">
        <w:rPr>
          <w:rFonts w:ascii="ＭＳ 明朝" w:eastAsia="ＭＳ 明朝" w:hAnsi="ＭＳ 明朝" w:hint="eastAsia"/>
        </w:rPr>
        <w:t>。</w:t>
      </w:r>
    </w:p>
    <w:p w14:paraId="1F369847" w14:textId="6B96B35A" w:rsidR="00BD5070" w:rsidRPr="004A088D" w:rsidRDefault="0094234F" w:rsidP="0029376B">
      <w:pPr>
        <w:rPr>
          <w:rFonts w:ascii="ＭＳ 明朝" w:eastAsia="ＭＳ 明朝" w:hAnsi="ＭＳ 明朝"/>
          <w:b/>
          <w:bCs/>
        </w:rPr>
      </w:pPr>
      <w:r w:rsidRPr="004A088D">
        <w:rPr>
          <w:rFonts w:ascii="ＭＳ 明朝" w:eastAsia="ＭＳ 明朝" w:hAnsi="ＭＳ 明朝"/>
          <w:b/>
          <w:bCs/>
          <w:noProof/>
        </w:rPr>
        <mc:AlternateContent>
          <mc:Choice Requires="wps">
            <w:drawing>
              <wp:anchor distT="0" distB="0" distL="114300" distR="114300" simplePos="0" relativeHeight="251659264" behindDoc="0" locked="0" layoutInCell="1" allowOverlap="1" wp14:anchorId="1C6C3BE2" wp14:editId="236410C5">
                <wp:simplePos x="0" y="0"/>
                <wp:positionH relativeFrom="column">
                  <wp:posOffset>-153670</wp:posOffset>
                </wp:positionH>
                <wp:positionV relativeFrom="paragraph">
                  <wp:posOffset>194945</wp:posOffset>
                </wp:positionV>
                <wp:extent cx="5958840" cy="4716780"/>
                <wp:effectExtent l="0" t="0" r="2286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8840" cy="4716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C1C10" id="正方形/長方形 1" o:spid="_x0000_s1026" style="position:absolute;left:0;text-align:left;margin-left:-12.1pt;margin-top:15.35pt;width:469.2pt;height:3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" filled="f" strokecolor="black [3213]" strokeweight=".5pt">
                <v:path arrowok="t"/>
              </v:rect>
            </w:pict>
          </mc:Fallback>
        </mc:AlternateContent>
      </w:r>
    </w:p>
    <w:p w14:paraId="3B5E0800" w14:textId="77777777" w:rsidR="00521CC9" w:rsidRPr="004A088D" w:rsidRDefault="00521CC9" w:rsidP="005F52BA">
      <w:pPr>
        <w:widowControl/>
        <w:shd w:val="clear" w:color="auto" w:fill="FFFFFF"/>
        <w:jc w:val="left"/>
        <w:rPr>
          <w:rFonts w:ascii="ＭＳ 明朝" w:eastAsia="ＭＳ 明朝" w:hAnsi="ＭＳ 明朝" w:cs="ＭＳ Ｐゴシック"/>
          <w:b/>
          <w:bCs/>
          <w:kern w:val="0"/>
          <w:szCs w:val="21"/>
        </w:rPr>
      </w:pPr>
    </w:p>
    <w:p w14:paraId="0C7CAE98" w14:textId="193FB060" w:rsidR="005F52BA" w:rsidRPr="004A088D" w:rsidRDefault="005F52BA" w:rsidP="005F52BA">
      <w:pPr>
        <w:widowControl/>
        <w:shd w:val="clear" w:color="auto" w:fill="FFFFFF"/>
        <w:jc w:val="left"/>
        <w:rPr>
          <w:rFonts w:ascii="ＭＳ 明朝" w:eastAsia="ＭＳ 明朝" w:hAnsi="ＭＳ 明朝" w:cs="ＭＳ Ｐゴシック"/>
          <w:b/>
          <w:bCs/>
          <w:kern w:val="0"/>
          <w:szCs w:val="21"/>
        </w:rPr>
      </w:pPr>
      <w:r w:rsidRPr="004A088D">
        <w:rPr>
          <w:rFonts w:ascii="ＭＳ 明朝" w:eastAsia="ＭＳ 明朝" w:hAnsi="ＭＳ 明朝" w:cs="ＭＳ Ｐゴシック" w:hint="eastAsia"/>
          <w:b/>
          <w:bCs/>
          <w:kern w:val="0"/>
          <w:szCs w:val="21"/>
        </w:rPr>
        <w:t>＜条文＞</w:t>
      </w:r>
    </w:p>
    <w:p w14:paraId="65DAE158" w14:textId="77777777" w:rsidR="00BD5070" w:rsidRPr="004A088D" w:rsidRDefault="00BD5070" w:rsidP="00D46F5A">
      <w:pPr>
        <w:widowControl/>
        <w:shd w:val="clear" w:color="auto" w:fill="FFFFFF"/>
        <w:ind w:leftChars="100" w:left="210" w:firstLineChars="50" w:firstLine="105"/>
        <w:jc w:val="left"/>
        <w:rPr>
          <w:rFonts w:ascii="ＭＳ 明朝" w:eastAsia="ＭＳ 明朝" w:hAnsi="ＭＳ 明朝" w:cs="ＭＳ Ｐゴシック"/>
          <w:kern w:val="0"/>
          <w:szCs w:val="21"/>
        </w:rPr>
      </w:pPr>
      <w:r w:rsidRPr="004A088D">
        <w:rPr>
          <w:rFonts w:ascii="ＭＳ 明朝" w:eastAsia="ＭＳ 明朝" w:hAnsi="ＭＳ 明朝" w:cs="ＭＳ Ｐゴシック" w:hint="eastAsia"/>
          <w:b/>
          <w:bCs/>
          <w:kern w:val="0"/>
          <w:szCs w:val="21"/>
          <w:u w:val="single"/>
        </w:rPr>
        <w:t>学校その他の教育機関</w:t>
      </w:r>
      <w:r w:rsidRPr="004A088D">
        <w:rPr>
          <w:rFonts w:ascii="ＭＳ 明朝" w:eastAsia="ＭＳ 明朝" w:hAnsi="ＭＳ 明朝" w:cs="ＭＳ Ｐゴシック" w:hint="eastAsia"/>
          <w:kern w:val="0"/>
          <w:szCs w:val="21"/>
        </w:rPr>
        <w:t>（営利を目的として設置されているものを除く。）において</w:t>
      </w:r>
      <w:r w:rsidRPr="004A088D">
        <w:rPr>
          <w:rFonts w:ascii="ＭＳ 明朝" w:eastAsia="ＭＳ 明朝" w:hAnsi="ＭＳ 明朝" w:cs="ＭＳ Ｐゴシック" w:hint="eastAsia"/>
          <w:b/>
          <w:bCs/>
          <w:kern w:val="0"/>
          <w:szCs w:val="21"/>
          <w:u w:val="single"/>
        </w:rPr>
        <w:t>教育を担任する者</w:t>
      </w:r>
      <w:r w:rsidRPr="004A088D">
        <w:rPr>
          <w:rFonts w:ascii="ＭＳ 明朝" w:eastAsia="ＭＳ 明朝" w:hAnsi="ＭＳ 明朝" w:cs="ＭＳ Ｐゴシック" w:hint="eastAsia"/>
          <w:kern w:val="0"/>
          <w:szCs w:val="21"/>
        </w:rPr>
        <w:t>及び</w:t>
      </w:r>
      <w:r w:rsidRPr="004A088D">
        <w:rPr>
          <w:rFonts w:ascii="ＭＳ 明朝" w:eastAsia="ＭＳ 明朝" w:hAnsi="ＭＳ 明朝" w:cs="ＭＳ Ｐゴシック" w:hint="eastAsia"/>
          <w:b/>
          <w:bCs/>
          <w:kern w:val="0"/>
          <w:szCs w:val="21"/>
          <w:u w:val="single"/>
        </w:rPr>
        <w:t>授業を受ける者</w:t>
      </w:r>
      <w:r w:rsidRPr="004A088D">
        <w:rPr>
          <w:rFonts w:ascii="ＭＳ 明朝" w:eastAsia="ＭＳ 明朝" w:hAnsi="ＭＳ 明朝" w:cs="ＭＳ Ｐゴシック" w:hint="eastAsia"/>
          <w:kern w:val="0"/>
          <w:szCs w:val="21"/>
        </w:rPr>
        <w:t>は、その</w:t>
      </w:r>
      <w:r w:rsidRPr="004A088D">
        <w:rPr>
          <w:rFonts w:ascii="ＭＳ 明朝" w:eastAsia="ＭＳ 明朝" w:hAnsi="ＭＳ 明朝" w:cs="ＭＳ Ｐゴシック" w:hint="eastAsia"/>
          <w:b/>
          <w:bCs/>
          <w:kern w:val="0"/>
          <w:szCs w:val="21"/>
          <w:u w:val="single"/>
        </w:rPr>
        <w:t>授業</w:t>
      </w:r>
      <w:r w:rsidRPr="004A088D">
        <w:rPr>
          <w:rFonts w:ascii="ＭＳ 明朝" w:eastAsia="ＭＳ 明朝" w:hAnsi="ＭＳ 明朝" w:cs="ＭＳ Ｐゴシック" w:hint="eastAsia"/>
          <w:kern w:val="0"/>
          <w:szCs w:val="21"/>
        </w:rPr>
        <w:t>の過程における利用に供することを目的とする場合には、その</w:t>
      </w:r>
      <w:r w:rsidRPr="004A088D">
        <w:rPr>
          <w:rFonts w:ascii="ＭＳ 明朝" w:eastAsia="ＭＳ 明朝" w:hAnsi="ＭＳ 明朝" w:cs="ＭＳ Ｐゴシック" w:hint="eastAsia"/>
          <w:b/>
          <w:bCs/>
          <w:kern w:val="0"/>
          <w:szCs w:val="21"/>
          <w:u w:val="single"/>
        </w:rPr>
        <w:t>必要と認められる限度</w:t>
      </w:r>
      <w:r w:rsidRPr="004A088D">
        <w:rPr>
          <w:rFonts w:ascii="ＭＳ 明朝" w:eastAsia="ＭＳ 明朝" w:hAnsi="ＭＳ 明朝" w:cs="ＭＳ Ｐゴシック" w:hint="eastAsia"/>
          <w:kern w:val="0"/>
          <w:szCs w:val="21"/>
        </w:rPr>
        <w:t>において、公表された著作物を</w:t>
      </w:r>
      <w:r w:rsidRPr="004A088D">
        <w:rPr>
          <w:rFonts w:ascii="ＭＳ 明朝" w:eastAsia="ＭＳ 明朝" w:hAnsi="ＭＳ 明朝" w:cs="ＭＳ Ｐゴシック" w:hint="eastAsia"/>
          <w:b/>
          <w:bCs/>
          <w:kern w:val="0"/>
          <w:szCs w:val="21"/>
          <w:u w:val="single"/>
        </w:rPr>
        <w:t>複製</w:t>
      </w:r>
      <w:r w:rsidRPr="004A088D">
        <w:rPr>
          <w:rFonts w:ascii="ＭＳ 明朝" w:eastAsia="ＭＳ 明朝" w:hAnsi="ＭＳ 明朝" w:cs="ＭＳ Ｐゴシック" w:hint="eastAsia"/>
          <w:kern w:val="0"/>
          <w:szCs w:val="21"/>
        </w:rPr>
        <w:t>し、若しくは</w:t>
      </w:r>
      <w:r w:rsidRPr="004A088D">
        <w:rPr>
          <w:rFonts w:ascii="ＭＳ 明朝" w:eastAsia="ＭＳ 明朝" w:hAnsi="ＭＳ 明朝" w:cs="ＭＳ Ｐゴシック" w:hint="eastAsia"/>
          <w:b/>
          <w:bCs/>
          <w:kern w:val="0"/>
          <w:szCs w:val="21"/>
          <w:u w:val="single"/>
        </w:rPr>
        <w:t>公衆送信</w:t>
      </w:r>
      <w:r w:rsidRPr="004A088D">
        <w:rPr>
          <w:rFonts w:ascii="ＭＳ 明朝" w:eastAsia="ＭＳ 明朝" w:hAnsi="ＭＳ 明朝" w:cs="ＭＳ Ｐゴシック" w:hint="eastAsia"/>
          <w:kern w:val="0"/>
          <w:szCs w:val="21"/>
        </w:rPr>
        <w:t>（自動公衆送信の場合にあつては、送信可能化を含む。以下この条において同じ。）を行い、又は公表された著作物であつて公衆送信されるものを受信装置を用いて</w:t>
      </w:r>
      <w:r w:rsidRPr="004A088D">
        <w:rPr>
          <w:rFonts w:ascii="ＭＳ 明朝" w:eastAsia="ＭＳ 明朝" w:hAnsi="ＭＳ 明朝" w:cs="ＭＳ Ｐゴシック" w:hint="eastAsia"/>
          <w:b/>
          <w:bCs/>
          <w:kern w:val="0"/>
          <w:szCs w:val="21"/>
          <w:u w:val="single"/>
        </w:rPr>
        <w:t>公に伝達</w:t>
      </w:r>
      <w:r w:rsidRPr="004A088D">
        <w:rPr>
          <w:rFonts w:ascii="ＭＳ 明朝" w:eastAsia="ＭＳ 明朝" w:hAnsi="ＭＳ 明朝" w:cs="ＭＳ Ｐゴシック" w:hint="eastAsia"/>
          <w:kern w:val="0"/>
          <w:szCs w:val="21"/>
        </w:rPr>
        <w:t>することができる。ただし、当該著作物の種類及び用途並びに当該複製の部数及び当該複製、公衆送信又は伝達の態様に照らし</w:t>
      </w:r>
      <w:r w:rsidRPr="004A088D">
        <w:rPr>
          <w:rFonts w:ascii="ＭＳ 明朝" w:eastAsia="ＭＳ 明朝" w:hAnsi="ＭＳ 明朝" w:cs="ＭＳ Ｐゴシック" w:hint="eastAsia"/>
          <w:b/>
          <w:bCs/>
          <w:kern w:val="0"/>
          <w:szCs w:val="21"/>
          <w:u w:val="single"/>
        </w:rPr>
        <w:t>著作権者の利益を不当に害することとなる場合</w:t>
      </w:r>
      <w:r w:rsidRPr="004A088D">
        <w:rPr>
          <w:rFonts w:ascii="ＭＳ 明朝" w:eastAsia="ＭＳ 明朝" w:hAnsi="ＭＳ 明朝" w:cs="ＭＳ Ｐゴシック" w:hint="eastAsia"/>
          <w:kern w:val="0"/>
          <w:szCs w:val="21"/>
        </w:rPr>
        <w:t>は、この限りでない。</w:t>
      </w:r>
    </w:p>
    <w:p w14:paraId="1903E4B5" w14:textId="77777777" w:rsidR="00447F07" w:rsidRPr="004A088D" w:rsidRDefault="00447F07" w:rsidP="006E1A21">
      <w:pPr>
        <w:widowControl/>
        <w:shd w:val="clear" w:color="auto" w:fill="FFFFFF"/>
        <w:ind w:left="211" w:hangingChars="100" w:hanging="211"/>
        <w:jc w:val="left"/>
        <w:rPr>
          <w:rFonts w:ascii="ＭＳ 明朝" w:eastAsia="ＭＳ 明朝" w:hAnsi="ＭＳ 明朝" w:cs="ＭＳ Ｐゴシック"/>
          <w:b/>
          <w:bCs/>
          <w:kern w:val="0"/>
          <w:szCs w:val="21"/>
        </w:rPr>
      </w:pPr>
    </w:p>
    <w:p w14:paraId="4569B145" w14:textId="77777777" w:rsidR="00BD5070" w:rsidRPr="004A088D" w:rsidRDefault="006E1A21" w:rsidP="006E1A21">
      <w:pPr>
        <w:widowControl/>
        <w:shd w:val="clear" w:color="auto" w:fill="FFFFFF"/>
        <w:ind w:left="211" w:hangingChars="100" w:hanging="211"/>
        <w:jc w:val="left"/>
        <w:rPr>
          <w:rFonts w:ascii="ＭＳ 明朝" w:eastAsia="ＭＳ 明朝" w:hAnsi="ＭＳ 明朝" w:cs="ＭＳ Ｐゴシック"/>
          <w:kern w:val="0"/>
          <w:szCs w:val="21"/>
        </w:rPr>
      </w:pPr>
      <w:r w:rsidRPr="004A088D">
        <w:rPr>
          <w:rFonts w:ascii="ＭＳ 明朝" w:eastAsia="ＭＳ 明朝" w:hAnsi="ＭＳ 明朝" w:cs="ＭＳ Ｐゴシック" w:hint="eastAsia"/>
          <w:b/>
          <w:bCs/>
          <w:kern w:val="0"/>
          <w:szCs w:val="21"/>
        </w:rPr>
        <w:t xml:space="preserve">２　</w:t>
      </w:r>
      <w:r w:rsidR="00BD5070" w:rsidRPr="004A088D">
        <w:rPr>
          <w:rFonts w:ascii="ＭＳ 明朝" w:eastAsia="ＭＳ 明朝" w:hAnsi="ＭＳ 明朝" w:cs="ＭＳ Ｐゴシック" w:hint="eastAsia"/>
          <w:kern w:val="0"/>
          <w:szCs w:val="21"/>
        </w:rPr>
        <w:t>前項の規定により公衆送信を行う場合には、同項の教育機関を設置する者は、相当な額の補償金を著作権者に支払わなければならない。</w:t>
      </w:r>
    </w:p>
    <w:p w14:paraId="02C282C8" w14:textId="77777777" w:rsidR="00447F07" w:rsidRPr="004A088D" w:rsidRDefault="00447F07" w:rsidP="006E1A21">
      <w:pPr>
        <w:widowControl/>
        <w:shd w:val="clear" w:color="auto" w:fill="FFFFFF"/>
        <w:ind w:left="211" w:hangingChars="100" w:hanging="211"/>
        <w:jc w:val="left"/>
        <w:rPr>
          <w:rFonts w:ascii="ＭＳ 明朝" w:eastAsia="ＭＳ 明朝" w:hAnsi="ＭＳ 明朝" w:cs="ＭＳ Ｐゴシック"/>
          <w:b/>
          <w:bCs/>
          <w:kern w:val="0"/>
          <w:szCs w:val="21"/>
        </w:rPr>
      </w:pPr>
    </w:p>
    <w:p w14:paraId="7B1FD68B" w14:textId="77777777" w:rsidR="00BD5070" w:rsidRPr="004A088D" w:rsidRDefault="00BD5070" w:rsidP="006E1A21">
      <w:pPr>
        <w:widowControl/>
        <w:shd w:val="clear" w:color="auto" w:fill="FFFFFF"/>
        <w:ind w:left="211" w:hangingChars="100" w:hanging="211"/>
        <w:jc w:val="left"/>
        <w:rPr>
          <w:rFonts w:ascii="ＭＳ 明朝" w:eastAsia="ＭＳ 明朝" w:hAnsi="ＭＳ 明朝" w:cs="ＭＳ Ｐゴシック"/>
          <w:kern w:val="0"/>
          <w:szCs w:val="21"/>
        </w:rPr>
      </w:pPr>
      <w:r w:rsidRPr="004A088D">
        <w:rPr>
          <w:rFonts w:ascii="ＭＳ 明朝" w:eastAsia="ＭＳ 明朝" w:hAnsi="ＭＳ 明朝" w:cs="ＭＳ Ｐゴシック" w:hint="eastAsia"/>
          <w:b/>
          <w:bCs/>
          <w:kern w:val="0"/>
          <w:szCs w:val="21"/>
        </w:rPr>
        <w:t xml:space="preserve">３　</w:t>
      </w:r>
      <w:r w:rsidRPr="004A088D">
        <w:rPr>
          <w:rFonts w:ascii="ＭＳ 明朝" w:eastAsia="ＭＳ 明朝" w:hAnsi="ＭＳ 明朝" w:cs="ＭＳ Ｐゴシック" w:hint="eastAsia"/>
          <w:kern w:val="0"/>
          <w:szCs w:val="21"/>
        </w:rPr>
        <w:t>前項の規定は、公表された著作物について、第一項の教育機関における授業の過程において、当該授業を直接受ける者に対して当該著作物をその原作品若しくは複製物を提供し、若しくは提示して利用する場合又は当該著作物を第</w:t>
      </w:r>
      <w:r w:rsidR="00930187" w:rsidRPr="004A088D">
        <w:rPr>
          <w:rFonts w:ascii="ＭＳ 明朝" w:eastAsia="ＭＳ 明朝" w:hAnsi="ＭＳ 明朝" w:cs="ＭＳ Ｐゴシック" w:hint="eastAsia"/>
          <w:kern w:val="0"/>
          <w:szCs w:val="21"/>
        </w:rPr>
        <w:t>３８</w:t>
      </w:r>
      <w:r w:rsidRPr="004A088D">
        <w:rPr>
          <w:rFonts w:ascii="ＭＳ 明朝" w:eastAsia="ＭＳ 明朝" w:hAnsi="ＭＳ 明朝" w:cs="ＭＳ Ｐゴシック" w:hint="eastAsia"/>
          <w:kern w:val="0"/>
          <w:szCs w:val="21"/>
        </w:rPr>
        <w:t>条第</w:t>
      </w:r>
      <w:r w:rsidR="00930187" w:rsidRPr="004A088D">
        <w:rPr>
          <w:rFonts w:ascii="ＭＳ 明朝" w:eastAsia="ＭＳ 明朝" w:hAnsi="ＭＳ 明朝" w:cs="ＭＳ Ｐゴシック" w:hint="eastAsia"/>
          <w:kern w:val="0"/>
          <w:szCs w:val="21"/>
        </w:rPr>
        <w:t>１</w:t>
      </w:r>
      <w:r w:rsidRPr="004A088D">
        <w:rPr>
          <w:rFonts w:ascii="ＭＳ 明朝" w:eastAsia="ＭＳ 明朝" w:hAnsi="ＭＳ 明朝" w:cs="ＭＳ Ｐゴシック" w:hint="eastAsia"/>
          <w:kern w:val="0"/>
          <w:szCs w:val="21"/>
        </w:rPr>
        <w:t>項の規定により上演し、演奏し、上映し、若しくは口述して利用する場合において、当該授業が行われる場所以外の場所において当該授業を同時に受ける者に対して公衆送信を行うときには、適用しない。</w:t>
      </w:r>
    </w:p>
    <w:p w14:paraId="52EF6563" w14:textId="77777777" w:rsidR="00DA31F0" w:rsidRPr="004A088D" w:rsidRDefault="00DA31F0" w:rsidP="00D706DF">
      <w:pPr>
        <w:rPr>
          <w:rFonts w:ascii="ＭＳ 明朝" w:eastAsia="ＭＳ 明朝" w:hAnsi="ＭＳ 明朝"/>
          <w:b/>
          <w:bCs/>
        </w:rPr>
      </w:pPr>
    </w:p>
    <w:p w14:paraId="5181BEDA" w14:textId="10BF12CE" w:rsidR="00832BEF" w:rsidRPr="004A088D" w:rsidRDefault="00832BEF" w:rsidP="00D706DF">
      <w:pPr>
        <w:rPr>
          <w:rFonts w:ascii="ＭＳ 明朝" w:eastAsia="ＭＳ 明朝" w:hAnsi="ＭＳ 明朝"/>
          <w:sz w:val="20"/>
          <w:szCs w:val="20"/>
        </w:rPr>
      </w:pPr>
      <w:r w:rsidRPr="004A088D">
        <w:rPr>
          <w:rFonts w:ascii="ＭＳ 明朝" w:eastAsia="ＭＳ 明朝" w:hAnsi="ＭＳ 明朝" w:hint="eastAsia"/>
          <w:sz w:val="20"/>
          <w:szCs w:val="20"/>
        </w:rPr>
        <w:t>※著作権法の定めにより、授業目的公衆送信補償金制度は著作隣接権に対しても準用されます。</w:t>
      </w:r>
    </w:p>
    <w:p w14:paraId="45117842" w14:textId="233E9308" w:rsidR="007D6DD7" w:rsidRPr="004A088D" w:rsidRDefault="007D6F46" w:rsidP="00D5216E">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※「引用」などの権利制限規定が適用される場合</w:t>
      </w:r>
      <w:r w:rsidR="007A0289" w:rsidRPr="004A088D">
        <w:rPr>
          <w:rFonts w:ascii="ＭＳ 明朝" w:eastAsia="ＭＳ 明朝" w:hAnsi="ＭＳ 明朝" w:hint="eastAsia"/>
          <w:sz w:val="20"/>
          <w:szCs w:val="20"/>
        </w:rPr>
        <w:t>に</w:t>
      </w:r>
      <w:r w:rsidRPr="004A088D">
        <w:rPr>
          <w:rFonts w:ascii="ＭＳ 明朝" w:eastAsia="ＭＳ 明朝" w:hAnsi="ＭＳ 明朝" w:hint="eastAsia"/>
          <w:sz w:val="20"/>
          <w:szCs w:val="20"/>
        </w:rPr>
        <w:t>は、無許諾で利用できます</w:t>
      </w:r>
      <w:r w:rsidR="002D2F09" w:rsidRPr="004A088D">
        <w:rPr>
          <w:rFonts w:ascii="ＭＳ 明朝" w:eastAsia="ＭＳ 明朝" w:hAnsi="ＭＳ 明朝" w:hint="eastAsia"/>
          <w:sz w:val="20"/>
          <w:szCs w:val="20"/>
        </w:rPr>
        <w:t>。なお、本条のほか</w:t>
      </w:r>
      <w:r w:rsidR="004F5934" w:rsidRPr="004A088D">
        <w:rPr>
          <w:rFonts w:ascii="ＭＳ 明朝" w:eastAsia="ＭＳ 明朝" w:hAnsi="ＭＳ 明朝" w:hint="eastAsia"/>
          <w:sz w:val="20"/>
          <w:szCs w:val="20"/>
        </w:rPr>
        <w:t>、</w:t>
      </w:r>
      <w:r w:rsidR="002D2F09" w:rsidRPr="004A088D">
        <w:rPr>
          <w:rFonts w:ascii="ＭＳ 明朝" w:eastAsia="ＭＳ 明朝" w:hAnsi="ＭＳ 明朝" w:hint="eastAsia"/>
          <w:sz w:val="20"/>
          <w:szCs w:val="20"/>
        </w:rPr>
        <w:t>デジタル方式による私的録音録画（30条</w:t>
      </w:r>
      <w:r w:rsidR="00211985" w:rsidRPr="004A088D">
        <w:rPr>
          <w:rFonts w:ascii="ＭＳ 明朝" w:eastAsia="ＭＳ 明朝" w:hAnsi="ＭＳ 明朝" w:hint="eastAsia"/>
          <w:sz w:val="20"/>
          <w:szCs w:val="20"/>
        </w:rPr>
        <w:t>2</w:t>
      </w:r>
      <w:r w:rsidR="00BA7E2D" w:rsidRPr="004A088D">
        <w:rPr>
          <w:rFonts w:ascii="ＭＳ 明朝" w:eastAsia="ＭＳ 明朝" w:hAnsi="ＭＳ 明朝" w:hint="eastAsia"/>
          <w:sz w:val="20"/>
          <w:szCs w:val="20"/>
        </w:rPr>
        <w:t>項</w:t>
      </w:r>
      <w:r w:rsidR="002D2F09" w:rsidRPr="004A088D">
        <w:rPr>
          <w:rFonts w:ascii="ＭＳ 明朝" w:eastAsia="ＭＳ 明朝" w:hAnsi="ＭＳ 明朝" w:hint="eastAsia"/>
          <w:sz w:val="20"/>
          <w:szCs w:val="20"/>
        </w:rPr>
        <w:t>）</w:t>
      </w:r>
      <w:r w:rsidR="004F5934" w:rsidRPr="004A088D">
        <w:rPr>
          <w:rFonts w:ascii="ＭＳ 明朝" w:eastAsia="ＭＳ 明朝" w:hAnsi="ＭＳ 明朝" w:hint="eastAsia"/>
          <w:sz w:val="20"/>
          <w:szCs w:val="20"/>
        </w:rPr>
        <w:t>、</w:t>
      </w:r>
      <w:r w:rsidR="002D2F09" w:rsidRPr="004A088D">
        <w:rPr>
          <w:rFonts w:ascii="ＭＳ 明朝" w:eastAsia="ＭＳ 明朝" w:hAnsi="ＭＳ 明朝" w:hint="eastAsia"/>
          <w:sz w:val="20"/>
          <w:szCs w:val="20"/>
        </w:rPr>
        <w:t>教科書・デジタル教科書・営利目的の拡大教科書への掲載（33条</w:t>
      </w:r>
      <w:r w:rsidR="004F5934" w:rsidRPr="004A088D">
        <w:rPr>
          <w:rFonts w:ascii="ＭＳ 明朝" w:eastAsia="ＭＳ 明朝" w:hAnsi="ＭＳ 明朝" w:hint="eastAsia"/>
          <w:sz w:val="20"/>
          <w:szCs w:val="20"/>
        </w:rPr>
        <w:t>、</w:t>
      </w:r>
      <w:r w:rsidR="002D2F09" w:rsidRPr="004A088D">
        <w:rPr>
          <w:rFonts w:ascii="ＭＳ 明朝" w:eastAsia="ＭＳ 明朝" w:hAnsi="ＭＳ 明朝" w:hint="eastAsia"/>
          <w:sz w:val="20"/>
          <w:szCs w:val="20"/>
        </w:rPr>
        <w:t>33条の2</w:t>
      </w:r>
      <w:r w:rsidR="004F5934" w:rsidRPr="004A088D">
        <w:rPr>
          <w:rFonts w:ascii="ＭＳ 明朝" w:eastAsia="ＭＳ 明朝" w:hAnsi="ＭＳ 明朝" w:hint="eastAsia"/>
          <w:sz w:val="20"/>
          <w:szCs w:val="20"/>
        </w:rPr>
        <w:t>、</w:t>
      </w:r>
      <w:r w:rsidR="002D2F09" w:rsidRPr="004A088D">
        <w:rPr>
          <w:rFonts w:ascii="ＭＳ 明朝" w:eastAsia="ＭＳ 明朝" w:hAnsi="ＭＳ 明朝" w:hint="eastAsia"/>
          <w:sz w:val="20"/>
          <w:szCs w:val="20"/>
        </w:rPr>
        <w:t>33条の3）</w:t>
      </w:r>
      <w:r w:rsidR="004F5934" w:rsidRPr="004A088D">
        <w:rPr>
          <w:rFonts w:ascii="ＭＳ 明朝" w:eastAsia="ＭＳ 明朝" w:hAnsi="ＭＳ 明朝" w:hint="eastAsia"/>
          <w:sz w:val="20"/>
          <w:szCs w:val="20"/>
        </w:rPr>
        <w:t>、</w:t>
      </w:r>
      <w:r w:rsidR="002D2F09" w:rsidRPr="004A088D">
        <w:rPr>
          <w:rFonts w:ascii="ＭＳ 明朝" w:eastAsia="ＭＳ 明朝" w:hAnsi="ＭＳ 明朝" w:hint="eastAsia"/>
          <w:sz w:val="20"/>
          <w:szCs w:val="20"/>
        </w:rPr>
        <w:t>営利目的の試験への複製・公衆送信（36条）</w:t>
      </w:r>
      <w:r w:rsidR="004F5934" w:rsidRPr="004A088D">
        <w:rPr>
          <w:rFonts w:ascii="ＭＳ 明朝" w:eastAsia="ＭＳ 明朝" w:hAnsi="ＭＳ 明朝" w:hint="eastAsia"/>
          <w:sz w:val="20"/>
          <w:szCs w:val="20"/>
        </w:rPr>
        <w:t>、</w:t>
      </w:r>
      <w:r w:rsidR="002D2F09" w:rsidRPr="004A088D">
        <w:rPr>
          <w:rFonts w:ascii="ＭＳ 明朝" w:eastAsia="ＭＳ 明朝" w:hAnsi="ＭＳ 明朝" w:hint="eastAsia"/>
          <w:sz w:val="20"/>
          <w:szCs w:val="20"/>
        </w:rPr>
        <w:t>視聴覚教育センター等におけるビデオの貸出し（38条5項）等については補償金の支払いが必要です。</w:t>
      </w:r>
    </w:p>
    <w:p w14:paraId="4A3F4807" w14:textId="77777777" w:rsidR="00DA31F0" w:rsidRPr="004A088D" w:rsidRDefault="00DA31F0" w:rsidP="00D706DF">
      <w:pPr>
        <w:rPr>
          <w:rFonts w:ascii="ＭＳ 明朝" w:eastAsia="ＭＳ 明朝" w:hAnsi="ＭＳ 明朝"/>
        </w:rPr>
      </w:pPr>
    </w:p>
    <w:p w14:paraId="69151365" w14:textId="77777777" w:rsidR="000D2054" w:rsidRPr="004A088D" w:rsidRDefault="000D2054" w:rsidP="000D2054">
      <w:pPr>
        <w:widowControl/>
        <w:jc w:val="left"/>
        <w:rPr>
          <w:rFonts w:ascii="ＭＳ 明朝" w:eastAsia="ＭＳ 明朝" w:hAnsi="ＭＳ 明朝"/>
        </w:rPr>
      </w:pPr>
    </w:p>
    <w:p w14:paraId="6BD5B12C" w14:textId="3A2EFA0A" w:rsidR="00CD656F" w:rsidRPr="004A088D" w:rsidRDefault="00CD656F">
      <w:pPr>
        <w:widowControl/>
        <w:jc w:val="left"/>
        <w:rPr>
          <w:rFonts w:ascii="ＭＳ ゴシック" w:eastAsia="ＭＳ ゴシック" w:hAnsi="ＭＳ ゴシック"/>
          <w:b/>
          <w:bCs/>
          <w:sz w:val="24"/>
          <w:szCs w:val="24"/>
        </w:rPr>
      </w:pPr>
    </w:p>
    <w:p w14:paraId="709CF699" w14:textId="74752328" w:rsidR="000D2054" w:rsidRPr="004A088D" w:rsidRDefault="003A51DB" w:rsidP="000D2054">
      <w:pPr>
        <w:widowControl/>
        <w:jc w:val="left"/>
        <w:rPr>
          <w:rFonts w:ascii="ＭＳ ゴシック" w:eastAsia="ＭＳ ゴシック" w:hAnsi="ＭＳ ゴシック"/>
          <w:b/>
          <w:bCs/>
          <w:sz w:val="28"/>
          <w:szCs w:val="28"/>
        </w:rPr>
      </w:pPr>
      <w:r w:rsidRPr="004A088D">
        <w:rPr>
          <w:rFonts w:ascii="ＭＳ ゴシック" w:eastAsia="ＭＳ ゴシック" w:hAnsi="ＭＳ ゴシック" w:hint="eastAsia"/>
          <w:b/>
          <w:bCs/>
          <w:sz w:val="28"/>
          <w:szCs w:val="28"/>
        </w:rPr>
        <w:lastRenderedPageBreak/>
        <w:t>用語</w:t>
      </w:r>
      <w:r w:rsidR="005F52BA" w:rsidRPr="004A088D">
        <w:rPr>
          <w:rFonts w:ascii="ＭＳ ゴシック" w:eastAsia="ＭＳ ゴシック" w:hAnsi="ＭＳ ゴシック" w:hint="eastAsia"/>
          <w:b/>
          <w:bCs/>
          <w:sz w:val="28"/>
          <w:szCs w:val="28"/>
        </w:rPr>
        <w:t>の</w:t>
      </w:r>
      <w:r w:rsidR="00DA31F0" w:rsidRPr="004A088D">
        <w:rPr>
          <w:rFonts w:ascii="ＭＳ ゴシック" w:eastAsia="ＭＳ ゴシック" w:hAnsi="ＭＳ ゴシック" w:hint="eastAsia"/>
          <w:b/>
          <w:bCs/>
          <w:sz w:val="28"/>
          <w:szCs w:val="28"/>
        </w:rPr>
        <w:t>定義</w:t>
      </w:r>
    </w:p>
    <w:p w14:paraId="6852946D" w14:textId="4F92E4F2" w:rsidR="004D1093" w:rsidRPr="004A088D" w:rsidRDefault="000D2054" w:rsidP="000D2054">
      <w:pPr>
        <w:widowControl/>
        <w:jc w:val="left"/>
        <w:rPr>
          <w:rFonts w:ascii="ＭＳ 明朝" w:eastAsia="ＭＳ 明朝" w:hAnsi="ＭＳ 明朝"/>
          <w:b/>
          <w:bCs/>
          <w:sz w:val="24"/>
          <w:szCs w:val="24"/>
        </w:rPr>
      </w:pPr>
      <w:r w:rsidRPr="004A088D">
        <w:rPr>
          <w:rFonts w:ascii="ＭＳ 明朝" w:eastAsia="ＭＳ 明朝" w:hAnsi="ＭＳ 明朝" w:hint="eastAsia"/>
          <w:b/>
          <w:bCs/>
          <w:sz w:val="24"/>
          <w:szCs w:val="24"/>
        </w:rPr>
        <w:t>①</w:t>
      </w:r>
      <w:r w:rsidR="007B4AD0" w:rsidRPr="004A088D">
        <w:rPr>
          <w:rFonts w:ascii="ＭＳ 明朝" w:eastAsia="ＭＳ 明朝" w:hAnsi="ＭＳ 明朝" w:hint="eastAsia"/>
          <w:b/>
          <w:bCs/>
          <w:sz w:val="24"/>
          <w:szCs w:val="24"/>
        </w:rPr>
        <w:t>「</w:t>
      </w:r>
      <w:r w:rsidR="00451A4D" w:rsidRPr="004A088D">
        <w:rPr>
          <w:rFonts w:ascii="ＭＳ 明朝" w:eastAsia="ＭＳ 明朝" w:hAnsi="ＭＳ 明朝" w:hint="eastAsia"/>
          <w:b/>
          <w:bCs/>
          <w:sz w:val="24"/>
          <w:szCs w:val="24"/>
        </w:rPr>
        <w:t>複製</w:t>
      </w:r>
      <w:r w:rsidR="007B4AD0" w:rsidRPr="004A088D">
        <w:rPr>
          <w:rFonts w:ascii="ＭＳ 明朝" w:eastAsia="ＭＳ 明朝" w:hAnsi="ＭＳ 明朝" w:hint="eastAsia"/>
          <w:b/>
          <w:bCs/>
          <w:sz w:val="24"/>
          <w:szCs w:val="24"/>
        </w:rPr>
        <w:t>」</w:t>
      </w:r>
    </w:p>
    <w:p w14:paraId="431500D9" w14:textId="382A0943" w:rsidR="00451A4D" w:rsidRPr="004A088D" w:rsidRDefault="00DF0F51" w:rsidP="004D1093">
      <w:pPr>
        <w:ind w:firstLineChars="100" w:firstLine="210"/>
        <w:rPr>
          <w:rFonts w:ascii="ＭＳ 明朝" w:eastAsia="ＭＳ 明朝" w:hAnsi="ＭＳ 明朝"/>
          <w:b/>
          <w:bCs/>
          <w:szCs w:val="21"/>
        </w:rPr>
      </w:pPr>
      <w:r w:rsidRPr="004A088D">
        <w:rPr>
          <w:rFonts w:ascii="ＭＳ 明朝" w:eastAsia="ＭＳ 明朝" w:hAnsi="ＭＳ 明朝" w:hint="eastAsia"/>
          <w:szCs w:val="21"/>
          <w:shd w:val="clear" w:color="auto" w:fill="FFFFFF"/>
        </w:rPr>
        <w:t>手書き、キーボード入力、</w:t>
      </w:r>
      <w:r w:rsidR="004D1093" w:rsidRPr="004A088D">
        <w:rPr>
          <w:rFonts w:ascii="ＭＳ 明朝" w:eastAsia="ＭＳ 明朝" w:hAnsi="ＭＳ 明朝" w:hint="eastAsia"/>
          <w:szCs w:val="21"/>
          <w:shd w:val="clear" w:color="auto" w:fill="FFFFFF"/>
        </w:rPr>
        <w:t>印刷、写真、複写、録音、録画その他の方法</w:t>
      </w:r>
      <w:r w:rsidRPr="004A088D">
        <w:rPr>
          <w:rFonts w:ascii="ＭＳ 明朝" w:eastAsia="ＭＳ 明朝" w:hAnsi="ＭＳ 明朝" w:hint="eastAsia"/>
          <w:szCs w:val="21"/>
          <w:shd w:val="clear" w:color="auto" w:fill="FFFFFF"/>
        </w:rPr>
        <w:t>により</w:t>
      </w:r>
      <w:r w:rsidR="004D29F5" w:rsidRPr="004A088D">
        <w:rPr>
          <w:rFonts w:ascii="ＭＳ 明朝" w:eastAsia="ＭＳ 明朝" w:hAnsi="ＭＳ 明朝" w:hint="eastAsia"/>
          <w:szCs w:val="21"/>
          <w:shd w:val="clear" w:color="auto" w:fill="FFFFFF"/>
        </w:rPr>
        <w:t>、</w:t>
      </w:r>
      <w:r w:rsidRPr="004A088D">
        <w:rPr>
          <w:rFonts w:ascii="ＭＳ 明朝" w:eastAsia="ＭＳ 明朝" w:hAnsi="ＭＳ 明朝" w:hint="eastAsia"/>
          <w:szCs w:val="21"/>
          <w:shd w:val="clear" w:color="auto" w:fill="FFFFFF"/>
        </w:rPr>
        <w:t>既存の</w:t>
      </w:r>
      <w:r w:rsidR="004D29F5" w:rsidRPr="004A088D">
        <w:rPr>
          <w:rFonts w:ascii="ＭＳ 明朝" w:eastAsia="ＭＳ 明朝" w:hAnsi="ＭＳ 明朝" w:hint="eastAsia"/>
          <w:szCs w:val="21"/>
          <w:shd w:val="clear" w:color="auto" w:fill="FFFFFF"/>
        </w:rPr>
        <w:t>著作物</w:t>
      </w:r>
      <w:r w:rsidRPr="004A088D">
        <w:rPr>
          <w:rFonts w:ascii="ＭＳ 明朝" w:eastAsia="ＭＳ 明朝" w:hAnsi="ＭＳ 明朝" w:hint="eastAsia"/>
          <w:szCs w:val="21"/>
          <w:shd w:val="clear" w:color="auto" w:fill="FFFFFF"/>
        </w:rPr>
        <w:t>の一部又は全部を</w:t>
      </w:r>
      <w:r w:rsidR="006C4FFC" w:rsidRPr="004A088D">
        <w:rPr>
          <w:rFonts w:ascii="ＭＳ 明朝" w:eastAsia="ＭＳ 明朝" w:hAnsi="ＭＳ 明朝" w:hint="eastAsia"/>
          <w:szCs w:val="21"/>
          <w:shd w:val="clear" w:color="auto" w:fill="FFFFFF"/>
        </w:rPr>
        <w:t>有形的に再製すること</w:t>
      </w:r>
      <w:r w:rsidR="0081115A" w:rsidRPr="004A088D">
        <w:rPr>
          <w:rFonts w:ascii="ＭＳ 明朝" w:eastAsia="ＭＳ 明朝" w:hAnsi="ＭＳ 明朝" w:hint="eastAsia"/>
          <w:szCs w:val="21"/>
          <w:shd w:val="clear" w:color="auto" w:fill="FFFFFF"/>
        </w:rPr>
        <w:t>をいいます</w:t>
      </w:r>
      <w:r w:rsidR="002C1330" w:rsidRPr="004A088D">
        <w:rPr>
          <w:rFonts w:ascii="ＭＳ 明朝" w:eastAsia="ＭＳ 明朝" w:hAnsi="ＭＳ 明朝" w:hint="eastAsia"/>
          <w:szCs w:val="21"/>
        </w:rPr>
        <w:t>（著作権法</w:t>
      </w:r>
      <w:r w:rsidR="00E118BF" w:rsidRPr="004A088D">
        <w:rPr>
          <w:rFonts w:ascii="ＭＳ 明朝" w:eastAsia="ＭＳ 明朝" w:hAnsi="ＭＳ 明朝" w:hint="eastAsia"/>
          <w:szCs w:val="21"/>
        </w:rPr>
        <w:t>第</w:t>
      </w:r>
      <w:r w:rsidR="002C1330" w:rsidRPr="004A088D">
        <w:rPr>
          <w:rFonts w:ascii="ＭＳ 明朝" w:eastAsia="ＭＳ 明朝" w:hAnsi="ＭＳ 明朝" w:hint="eastAsia"/>
          <w:szCs w:val="21"/>
        </w:rPr>
        <w:t>２条１項１５号</w:t>
      </w:r>
      <w:r w:rsidR="00A4719E" w:rsidRPr="004A088D">
        <w:rPr>
          <w:rFonts w:ascii="ＭＳ 明朝" w:eastAsia="ＭＳ 明朝" w:hAnsi="ＭＳ 明朝" w:hint="eastAsia"/>
          <w:szCs w:val="21"/>
        </w:rPr>
        <w:t>。著作物だけでなく、</w:t>
      </w:r>
      <w:r w:rsidR="007A7B36" w:rsidRPr="004A088D">
        <w:rPr>
          <w:rFonts w:ascii="ＭＳ 明朝" w:eastAsia="ＭＳ 明朝" w:hAnsi="ＭＳ 明朝" w:hint="eastAsia"/>
          <w:szCs w:val="21"/>
        </w:rPr>
        <w:t>実演、レコード、放送</w:t>
      </w:r>
      <w:r w:rsidR="00A4719E" w:rsidRPr="004A088D">
        <w:rPr>
          <w:rFonts w:ascii="ＭＳ 明朝" w:eastAsia="ＭＳ 明朝" w:hAnsi="ＭＳ 明朝" w:hint="eastAsia"/>
          <w:szCs w:val="21"/>
        </w:rPr>
        <w:t>・</w:t>
      </w:r>
      <w:r w:rsidR="007A7B36" w:rsidRPr="004A088D">
        <w:rPr>
          <w:rFonts w:ascii="ＭＳ 明朝" w:eastAsia="ＭＳ 明朝" w:hAnsi="ＭＳ 明朝" w:hint="eastAsia"/>
          <w:szCs w:val="21"/>
        </w:rPr>
        <w:t>有線放送の利用についても</w:t>
      </w:r>
      <w:r w:rsidR="0081115A" w:rsidRPr="004A088D">
        <w:rPr>
          <w:rFonts w:ascii="ＭＳ 明朝" w:eastAsia="ＭＳ 明朝" w:hAnsi="ＭＳ 明朝" w:hint="eastAsia"/>
          <w:szCs w:val="21"/>
        </w:rPr>
        <w:t>同様です</w:t>
      </w:r>
      <w:r w:rsidR="002C1330" w:rsidRPr="004A088D">
        <w:rPr>
          <w:rFonts w:ascii="ＭＳ 明朝" w:eastAsia="ＭＳ 明朝" w:hAnsi="ＭＳ 明朝" w:hint="eastAsia"/>
          <w:szCs w:val="21"/>
        </w:rPr>
        <w:t>）</w:t>
      </w:r>
      <w:r w:rsidR="006C4FFC" w:rsidRPr="004A088D">
        <w:rPr>
          <w:rFonts w:ascii="ＭＳ 明朝" w:eastAsia="ＭＳ 明朝" w:hAnsi="ＭＳ 明朝" w:hint="eastAsia"/>
          <w:szCs w:val="21"/>
        </w:rPr>
        <w:t>。</w:t>
      </w:r>
    </w:p>
    <w:tbl>
      <w:tblPr>
        <w:tblStyle w:val="a3"/>
        <w:tblW w:w="8926" w:type="dxa"/>
        <w:tblLook w:val="04A0" w:firstRow="1" w:lastRow="0" w:firstColumn="1" w:lastColumn="0" w:noHBand="0" w:noVBand="1"/>
      </w:tblPr>
      <w:tblGrid>
        <w:gridCol w:w="1413"/>
        <w:gridCol w:w="7513"/>
      </w:tblGrid>
      <w:tr w:rsidR="00ED2FFE" w:rsidRPr="004A088D" w14:paraId="1AEA5138" w14:textId="77777777" w:rsidTr="0081115A">
        <w:tc>
          <w:tcPr>
            <w:tcW w:w="1413" w:type="dxa"/>
            <w:vAlign w:val="center"/>
          </w:tcPr>
          <w:p w14:paraId="17CE6A36" w14:textId="7DCF2E03" w:rsidR="000C2BDF" w:rsidRPr="004A088D" w:rsidRDefault="00C1623C" w:rsidP="000C2BDF">
            <w:pPr>
              <w:rPr>
                <w:rFonts w:ascii="ＭＳ 明朝" w:eastAsia="ＭＳ 明朝" w:hAnsi="ＭＳ 明朝"/>
              </w:rPr>
            </w:pPr>
            <w:r w:rsidRPr="004A088D">
              <w:rPr>
                <w:rFonts w:ascii="ＭＳ 明朝" w:eastAsia="ＭＳ 明朝" w:hAnsi="ＭＳ 明朝" w:hint="eastAsia"/>
              </w:rPr>
              <w:t>該当</w:t>
            </w:r>
            <w:r w:rsidR="00251B14" w:rsidRPr="004A088D">
              <w:rPr>
                <w:rFonts w:ascii="ＭＳ 明朝" w:eastAsia="ＭＳ 明朝" w:hAnsi="ＭＳ 明朝" w:hint="eastAsia"/>
              </w:rPr>
              <w:t>する</w:t>
            </w:r>
            <w:r w:rsidR="000C2BDF" w:rsidRPr="004A088D">
              <w:rPr>
                <w:rFonts w:ascii="ＭＳ 明朝" w:eastAsia="ＭＳ 明朝" w:hAnsi="ＭＳ 明朝" w:hint="eastAsia"/>
              </w:rPr>
              <w:t>例</w:t>
            </w:r>
          </w:p>
        </w:tc>
        <w:tc>
          <w:tcPr>
            <w:tcW w:w="7513" w:type="dxa"/>
          </w:tcPr>
          <w:p w14:paraId="64CD6A3D" w14:textId="52739F3C" w:rsidR="000C2BDF" w:rsidRPr="004A088D" w:rsidRDefault="000C2BDF"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・黒板への</w:t>
            </w:r>
            <w:r w:rsidR="00ED2FFE" w:rsidRPr="004A088D">
              <w:rPr>
                <w:rFonts w:ascii="ＭＳ 明朝" w:eastAsia="ＭＳ 明朝" w:hAnsi="ＭＳ 明朝" w:hint="eastAsia"/>
                <w:sz w:val="20"/>
                <w:szCs w:val="20"/>
              </w:rPr>
              <w:t>文学作品</w:t>
            </w:r>
            <w:r w:rsidR="003D7391" w:rsidRPr="004A088D">
              <w:rPr>
                <w:rFonts w:ascii="ＭＳ 明朝" w:eastAsia="ＭＳ 明朝" w:hAnsi="ＭＳ 明朝" w:hint="eastAsia"/>
                <w:sz w:val="20"/>
                <w:szCs w:val="20"/>
              </w:rPr>
              <w:t>の</w:t>
            </w:r>
            <w:r w:rsidRPr="004A088D">
              <w:rPr>
                <w:rFonts w:ascii="ＭＳ 明朝" w:eastAsia="ＭＳ 明朝" w:hAnsi="ＭＳ 明朝" w:hint="eastAsia"/>
                <w:sz w:val="20"/>
                <w:szCs w:val="20"/>
              </w:rPr>
              <w:t>板書</w:t>
            </w:r>
          </w:p>
          <w:p w14:paraId="37719115" w14:textId="3F94CC58" w:rsidR="00DF0F51" w:rsidRPr="004A088D" w:rsidRDefault="00DF0F51"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・ノートへの</w:t>
            </w:r>
            <w:r w:rsidR="00ED2FFE" w:rsidRPr="004A088D">
              <w:rPr>
                <w:rFonts w:ascii="ＭＳ 明朝" w:eastAsia="ＭＳ 明朝" w:hAnsi="ＭＳ 明朝" w:hint="eastAsia"/>
                <w:sz w:val="20"/>
                <w:szCs w:val="20"/>
              </w:rPr>
              <w:t>文学作品</w:t>
            </w:r>
            <w:r w:rsidRPr="004A088D">
              <w:rPr>
                <w:rFonts w:ascii="ＭＳ 明朝" w:eastAsia="ＭＳ 明朝" w:hAnsi="ＭＳ 明朝" w:hint="eastAsia"/>
                <w:sz w:val="20"/>
                <w:szCs w:val="20"/>
              </w:rPr>
              <w:t>の書き込み</w:t>
            </w:r>
          </w:p>
          <w:p w14:paraId="1AD7B430" w14:textId="3653F8ED" w:rsidR="003D7391" w:rsidRPr="004A088D" w:rsidRDefault="00DF0F51" w:rsidP="003D7391">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・画用紙への</w:t>
            </w:r>
            <w:r w:rsidR="00ED2FFE" w:rsidRPr="004A088D">
              <w:rPr>
                <w:rFonts w:ascii="ＭＳ 明朝" w:eastAsia="ＭＳ 明朝" w:hAnsi="ＭＳ 明朝" w:hint="eastAsia"/>
                <w:sz w:val="20"/>
                <w:szCs w:val="20"/>
              </w:rPr>
              <w:t>絵画</w:t>
            </w:r>
            <w:r w:rsidRPr="004A088D">
              <w:rPr>
                <w:rFonts w:ascii="ＭＳ 明朝" w:eastAsia="ＭＳ 明朝" w:hAnsi="ＭＳ 明朝" w:hint="eastAsia"/>
                <w:sz w:val="20"/>
                <w:szCs w:val="20"/>
              </w:rPr>
              <w:t>の模写</w:t>
            </w:r>
          </w:p>
          <w:p w14:paraId="60285BF2" w14:textId="5D296671" w:rsidR="00DF0F51" w:rsidRPr="004A088D" w:rsidRDefault="00DF0F51"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・紙粘土による</w:t>
            </w:r>
            <w:r w:rsidR="00ED2FFE" w:rsidRPr="004A088D">
              <w:rPr>
                <w:rFonts w:ascii="ＭＳ 明朝" w:eastAsia="ＭＳ 明朝" w:hAnsi="ＭＳ 明朝" w:hint="eastAsia"/>
                <w:sz w:val="20"/>
                <w:szCs w:val="20"/>
              </w:rPr>
              <w:t>彫刻の</w:t>
            </w:r>
            <w:r w:rsidRPr="004A088D">
              <w:rPr>
                <w:rFonts w:ascii="ＭＳ 明朝" w:eastAsia="ＭＳ 明朝" w:hAnsi="ＭＳ 明朝" w:hint="eastAsia"/>
                <w:sz w:val="20"/>
                <w:szCs w:val="20"/>
              </w:rPr>
              <w:t>模造</w:t>
            </w:r>
          </w:p>
          <w:p w14:paraId="075C29D6" w14:textId="39A5B777" w:rsidR="00DF0F51" w:rsidRPr="004A088D" w:rsidRDefault="00DF0F51"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6B4DB3" w:rsidRPr="004A088D">
              <w:rPr>
                <w:rFonts w:ascii="ＭＳ 明朝" w:eastAsia="ＭＳ 明朝" w:hAnsi="ＭＳ 明朝" w:hint="eastAsia"/>
                <w:sz w:val="20"/>
                <w:szCs w:val="20"/>
              </w:rPr>
              <w:t>コピー</w:t>
            </w:r>
            <w:r w:rsidRPr="004A088D">
              <w:rPr>
                <w:rFonts w:ascii="ＭＳ 明朝" w:eastAsia="ＭＳ 明朝" w:hAnsi="ＭＳ 明朝" w:hint="eastAsia"/>
                <w:sz w:val="20"/>
                <w:szCs w:val="20"/>
              </w:rPr>
              <w:t>機を用いて紙に印刷された著作物を別の紙へコピー</w:t>
            </w:r>
          </w:p>
          <w:p w14:paraId="0DBF8F77" w14:textId="77777777" w:rsidR="00715957" w:rsidRPr="004A088D" w:rsidRDefault="00DF0F51"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6B4DB3" w:rsidRPr="004A088D">
              <w:rPr>
                <w:rFonts w:ascii="ＭＳ 明朝" w:eastAsia="ＭＳ 明朝" w:hAnsi="ＭＳ 明朝" w:hint="eastAsia"/>
                <w:sz w:val="20"/>
                <w:szCs w:val="20"/>
              </w:rPr>
              <w:t>コピー</w:t>
            </w:r>
            <w:r w:rsidRPr="004A088D">
              <w:rPr>
                <w:rFonts w:ascii="ＭＳ 明朝" w:eastAsia="ＭＳ 明朝" w:hAnsi="ＭＳ 明朝" w:hint="eastAsia"/>
                <w:sz w:val="20"/>
                <w:szCs w:val="20"/>
              </w:rPr>
              <w:t>機を用いて紙に印刷された著作物を</w:t>
            </w:r>
            <w:r w:rsidR="00B06346" w:rsidRPr="004A088D">
              <w:rPr>
                <w:rFonts w:ascii="ＭＳ 明朝" w:eastAsia="ＭＳ 明朝" w:hAnsi="ＭＳ 明朝" w:hint="eastAsia"/>
                <w:sz w:val="20"/>
                <w:szCs w:val="20"/>
              </w:rPr>
              <w:t>スキャンして</w:t>
            </w:r>
            <w:r w:rsidRPr="004A088D">
              <w:rPr>
                <w:rFonts w:ascii="ＭＳ 明朝" w:eastAsia="ＭＳ 明朝" w:hAnsi="ＭＳ 明朝" w:hint="eastAsia"/>
                <w:sz w:val="20"/>
                <w:szCs w:val="20"/>
              </w:rPr>
              <w:t>変換したＰＤＦフ</w:t>
            </w:r>
          </w:p>
          <w:p w14:paraId="75BD9ED3" w14:textId="2F593E80" w:rsidR="00DF0F51" w:rsidRPr="004A088D" w:rsidRDefault="00DF0F51" w:rsidP="00606B03">
            <w:pPr>
              <w:ind w:leftChars="100" w:left="210"/>
              <w:rPr>
                <w:rFonts w:ascii="ＭＳ 明朝" w:eastAsia="ＭＳ 明朝" w:hAnsi="ＭＳ 明朝"/>
                <w:sz w:val="20"/>
                <w:szCs w:val="20"/>
              </w:rPr>
            </w:pPr>
            <w:r w:rsidRPr="004A088D">
              <w:rPr>
                <w:rFonts w:ascii="ＭＳ 明朝" w:eastAsia="ＭＳ 明朝" w:hAnsi="ＭＳ 明朝" w:hint="eastAsia"/>
                <w:sz w:val="20"/>
                <w:szCs w:val="20"/>
              </w:rPr>
              <w:t>ァイルの</w:t>
            </w:r>
            <w:r w:rsidR="003D7391" w:rsidRPr="004A088D">
              <w:rPr>
                <w:rFonts w:ascii="ＭＳ 明朝" w:eastAsia="ＭＳ 明朝" w:hAnsi="ＭＳ 明朝" w:hint="eastAsia"/>
                <w:sz w:val="20"/>
                <w:szCs w:val="20"/>
              </w:rPr>
              <w:t>記録</w:t>
            </w:r>
            <w:r w:rsidRPr="004A088D">
              <w:rPr>
                <w:rFonts w:ascii="ＭＳ 明朝" w:eastAsia="ＭＳ 明朝" w:hAnsi="ＭＳ 明朝" w:hint="eastAsia"/>
                <w:sz w:val="20"/>
                <w:szCs w:val="20"/>
              </w:rPr>
              <w:t>メディアへの保存</w:t>
            </w:r>
          </w:p>
          <w:p w14:paraId="06830BAD" w14:textId="77777777" w:rsidR="00DF0F51" w:rsidRPr="004A088D" w:rsidRDefault="00DF0F51"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3D7391" w:rsidRPr="004A088D">
              <w:rPr>
                <w:rFonts w:ascii="ＭＳ 明朝" w:eastAsia="ＭＳ 明朝" w:hAnsi="ＭＳ 明朝" w:hint="eastAsia"/>
                <w:sz w:val="20"/>
                <w:szCs w:val="20"/>
              </w:rPr>
              <w:t>キーボード等を用いて著作物を入力したファイルのパソコンやスマホへの保存</w:t>
            </w:r>
          </w:p>
          <w:p w14:paraId="6C63AB9C" w14:textId="77777777" w:rsidR="000C2BDF" w:rsidRPr="004A088D" w:rsidRDefault="000C2BDF"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3D7391" w:rsidRPr="004A088D">
              <w:rPr>
                <w:rFonts w:ascii="ＭＳ 明朝" w:eastAsia="ＭＳ 明朝" w:hAnsi="ＭＳ 明朝" w:hint="eastAsia"/>
                <w:sz w:val="20"/>
                <w:szCs w:val="20"/>
              </w:rPr>
              <w:t>パソコン等に保存された著作物のファイルのＵＳＢメモリへの保存</w:t>
            </w:r>
          </w:p>
          <w:p w14:paraId="46BB6F9D" w14:textId="77777777" w:rsidR="000C2BDF" w:rsidRPr="004A088D" w:rsidRDefault="000C2BDF" w:rsidP="000C2BDF">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3D7391" w:rsidRPr="004A088D">
              <w:rPr>
                <w:rFonts w:ascii="ＭＳ 明朝" w:eastAsia="ＭＳ 明朝" w:hAnsi="ＭＳ 明朝" w:hint="eastAsia"/>
                <w:sz w:val="20"/>
                <w:szCs w:val="20"/>
              </w:rPr>
              <w:t>著作物のファイルのサーバーへのデータによる蓄積（バックアップも含む）</w:t>
            </w:r>
          </w:p>
          <w:p w14:paraId="1FB5C243" w14:textId="17ADBFE1" w:rsidR="00CC7C69" w:rsidRPr="004A088D" w:rsidRDefault="000C2BDF" w:rsidP="00ED2FFE">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・テレビ番組</w:t>
            </w:r>
            <w:r w:rsidR="003D7391" w:rsidRPr="004A088D">
              <w:rPr>
                <w:rFonts w:ascii="ＭＳ 明朝" w:eastAsia="ＭＳ 明朝" w:hAnsi="ＭＳ 明朝" w:hint="eastAsia"/>
                <w:sz w:val="20"/>
                <w:szCs w:val="20"/>
              </w:rPr>
              <w:t>のハードディスクへの</w:t>
            </w:r>
            <w:r w:rsidR="005271F6" w:rsidRPr="004A088D">
              <w:rPr>
                <w:rFonts w:ascii="ＭＳ 明朝" w:eastAsia="ＭＳ 明朝" w:hAnsi="ＭＳ 明朝" w:hint="eastAsia"/>
                <w:sz w:val="20"/>
                <w:szCs w:val="20"/>
              </w:rPr>
              <w:t>録画</w:t>
            </w:r>
          </w:p>
        </w:tc>
      </w:tr>
    </w:tbl>
    <w:p w14:paraId="179E296B" w14:textId="22E87A67" w:rsidR="003C4C44" w:rsidRPr="004A088D" w:rsidRDefault="003C4C44" w:rsidP="009272F7">
      <w:pPr>
        <w:rPr>
          <w:rFonts w:ascii="ＭＳ 明朝" w:eastAsia="ＭＳ 明朝" w:hAnsi="ＭＳ 明朝"/>
        </w:rPr>
      </w:pPr>
    </w:p>
    <w:p w14:paraId="29A7B6C7" w14:textId="6031119A" w:rsidR="00D76018" w:rsidRPr="004A088D" w:rsidRDefault="000D2054" w:rsidP="009272F7">
      <w:pPr>
        <w:rPr>
          <w:rFonts w:ascii="ＭＳ 明朝" w:eastAsia="ＭＳ 明朝" w:hAnsi="ＭＳ 明朝"/>
          <w:b/>
          <w:bCs/>
          <w:sz w:val="24"/>
          <w:szCs w:val="24"/>
        </w:rPr>
      </w:pPr>
      <w:r w:rsidRPr="004A088D">
        <w:rPr>
          <w:rFonts w:ascii="ＭＳ 明朝" w:eastAsia="ＭＳ 明朝" w:hAnsi="ＭＳ 明朝" w:hint="eastAsia"/>
          <w:b/>
          <w:bCs/>
          <w:sz w:val="24"/>
          <w:szCs w:val="24"/>
        </w:rPr>
        <w:t>②</w:t>
      </w:r>
      <w:r w:rsidR="007B4AD0" w:rsidRPr="004A088D">
        <w:rPr>
          <w:rFonts w:ascii="ＭＳ 明朝" w:eastAsia="ＭＳ 明朝" w:hAnsi="ＭＳ 明朝" w:hint="eastAsia"/>
          <w:b/>
          <w:bCs/>
          <w:sz w:val="24"/>
          <w:szCs w:val="24"/>
        </w:rPr>
        <w:t>「</w:t>
      </w:r>
      <w:r w:rsidR="00451A4D" w:rsidRPr="004A088D">
        <w:rPr>
          <w:rFonts w:ascii="ＭＳ 明朝" w:eastAsia="ＭＳ 明朝" w:hAnsi="ＭＳ 明朝" w:hint="eastAsia"/>
          <w:b/>
          <w:bCs/>
          <w:sz w:val="24"/>
          <w:szCs w:val="24"/>
        </w:rPr>
        <w:t>公衆送信</w:t>
      </w:r>
      <w:r w:rsidR="007B4AD0" w:rsidRPr="004A088D">
        <w:rPr>
          <w:rFonts w:ascii="ＭＳ 明朝" w:eastAsia="ＭＳ 明朝" w:hAnsi="ＭＳ 明朝" w:hint="eastAsia"/>
          <w:b/>
          <w:bCs/>
          <w:sz w:val="24"/>
          <w:szCs w:val="24"/>
        </w:rPr>
        <w:t>」</w:t>
      </w:r>
    </w:p>
    <w:p w14:paraId="5CB5EF42" w14:textId="401A2085" w:rsidR="00CA1CC9" w:rsidRPr="004A088D" w:rsidRDefault="00D76018" w:rsidP="00F720B1">
      <w:pPr>
        <w:ind w:firstLineChars="100" w:firstLine="210"/>
        <w:rPr>
          <w:rFonts w:ascii="ＭＳ 明朝" w:eastAsia="ＭＳ 明朝" w:hAnsi="ＭＳ 明朝"/>
        </w:rPr>
      </w:pPr>
      <w:r w:rsidRPr="004A088D">
        <w:rPr>
          <w:rFonts w:ascii="ＭＳ 明朝" w:eastAsia="ＭＳ 明朝" w:hAnsi="ＭＳ 明朝" w:hint="eastAsia"/>
        </w:rPr>
        <w:t>放送、有線放送、</w:t>
      </w:r>
      <w:r w:rsidR="003D7391" w:rsidRPr="004A088D">
        <w:rPr>
          <w:rFonts w:ascii="ＭＳ 明朝" w:eastAsia="ＭＳ 明朝" w:hAnsi="ＭＳ 明朝" w:hint="eastAsia"/>
        </w:rPr>
        <w:t>インターネット送信（サーバーへ保存するなどしてインターネットを通じて送信できる状態にすること</w:t>
      </w:r>
      <w:r w:rsidR="003456F4" w:rsidRPr="004A088D">
        <w:rPr>
          <w:rFonts w:ascii="ＭＳ 明朝" w:eastAsia="ＭＳ 明朝" w:hAnsi="ＭＳ 明朝" w:hint="eastAsia"/>
        </w:rPr>
        <w:t>（</w:t>
      </w:r>
      <w:r w:rsidR="003D7391" w:rsidRPr="004A088D">
        <w:rPr>
          <w:rFonts w:ascii="ＭＳ 明朝" w:eastAsia="ＭＳ 明朝" w:hAnsi="ＭＳ 明朝" w:hint="eastAsia"/>
        </w:rPr>
        <w:t>「送信可能化」を含む</w:t>
      </w:r>
      <w:r w:rsidR="00077D77" w:rsidRPr="004A088D">
        <w:rPr>
          <w:rFonts w:ascii="ＭＳ 明朝" w:eastAsia="ＭＳ 明朝" w:hAnsi="ＭＳ 明朝" w:hint="eastAsia"/>
        </w:rPr>
        <w:t>）</w:t>
      </w:r>
      <w:r w:rsidR="003456F4" w:rsidRPr="004A088D">
        <w:rPr>
          <w:rFonts w:ascii="ＭＳ 明朝" w:eastAsia="ＭＳ 明朝" w:hAnsi="ＭＳ 明朝" w:hint="eastAsia"/>
        </w:rPr>
        <w:t>）</w:t>
      </w:r>
      <w:r w:rsidR="00AC5FC6" w:rsidRPr="004A088D">
        <w:rPr>
          <w:rFonts w:ascii="ＭＳ 明朝" w:eastAsia="ＭＳ 明朝" w:hAnsi="ＭＳ 明朝" w:hint="eastAsia"/>
        </w:rPr>
        <w:t>その他の方法により、不特定の者または特定</w:t>
      </w:r>
      <w:r w:rsidR="005271F6" w:rsidRPr="004A088D">
        <w:rPr>
          <w:rFonts w:ascii="ＭＳ 明朝" w:eastAsia="ＭＳ 明朝" w:hAnsi="ＭＳ 明朝" w:hint="eastAsia"/>
        </w:rPr>
        <w:t>多数</w:t>
      </w:r>
      <w:r w:rsidR="00AC5FC6" w:rsidRPr="004A088D">
        <w:rPr>
          <w:rFonts w:ascii="ＭＳ 明朝" w:eastAsia="ＭＳ 明朝" w:hAnsi="ＭＳ 明朝" w:hint="eastAsia"/>
        </w:rPr>
        <w:t>の者（公衆※）</w:t>
      </w:r>
      <w:r w:rsidR="00F720B1" w:rsidRPr="004A088D">
        <w:rPr>
          <w:rFonts w:ascii="ＭＳ 明朝" w:eastAsia="ＭＳ 明朝" w:hAnsi="ＭＳ 明朝" w:hint="eastAsia"/>
        </w:rPr>
        <w:t>に送信すること</w:t>
      </w:r>
      <w:r w:rsidR="0081115A" w:rsidRPr="004A088D">
        <w:rPr>
          <w:rFonts w:ascii="ＭＳ 明朝" w:eastAsia="ＭＳ 明朝" w:hAnsi="ＭＳ 明朝" w:hint="eastAsia"/>
        </w:rPr>
        <w:t>をいいます</w:t>
      </w:r>
      <w:r w:rsidR="00F720B1" w:rsidRPr="004A088D">
        <w:rPr>
          <w:rFonts w:ascii="ＭＳ 明朝" w:eastAsia="ＭＳ 明朝" w:hAnsi="ＭＳ 明朝" w:hint="eastAsia"/>
        </w:rPr>
        <w:t>（著作権法</w:t>
      </w:r>
      <w:r w:rsidR="00E118BF" w:rsidRPr="004A088D">
        <w:rPr>
          <w:rFonts w:ascii="ＭＳ 明朝" w:eastAsia="ＭＳ 明朝" w:hAnsi="ＭＳ 明朝" w:hint="eastAsia"/>
        </w:rPr>
        <w:t>第</w:t>
      </w:r>
      <w:r w:rsidR="00F720B1" w:rsidRPr="004A088D">
        <w:rPr>
          <w:rFonts w:ascii="ＭＳ 明朝" w:eastAsia="ＭＳ 明朝" w:hAnsi="ＭＳ 明朝" w:hint="eastAsia"/>
        </w:rPr>
        <w:t>２条１項７号の２、２条５項</w:t>
      </w:r>
      <w:r w:rsidR="00E118BF" w:rsidRPr="004A088D">
        <w:rPr>
          <w:rFonts w:ascii="ＭＳ 明朝" w:eastAsia="ＭＳ 明朝" w:hAnsi="ＭＳ 明朝" w:hint="eastAsia"/>
        </w:rPr>
        <w:t>。</w:t>
      </w:r>
      <w:r w:rsidR="007A7B36" w:rsidRPr="004A088D">
        <w:rPr>
          <w:rFonts w:ascii="ＭＳ 明朝" w:eastAsia="ＭＳ 明朝" w:hAnsi="ＭＳ 明朝" w:hint="eastAsia"/>
        </w:rPr>
        <w:t>著作隣接権の</w:t>
      </w:r>
      <w:r w:rsidR="008043CA" w:rsidRPr="004A088D">
        <w:rPr>
          <w:rFonts w:ascii="ＭＳ 明朝" w:eastAsia="ＭＳ 明朝" w:hAnsi="ＭＳ 明朝" w:hint="eastAsia"/>
        </w:rPr>
        <w:t>側面では、</w:t>
      </w:r>
      <w:r w:rsidR="007A7B36" w:rsidRPr="004A088D">
        <w:rPr>
          <w:rFonts w:ascii="ＭＳ 明朝" w:eastAsia="ＭＳ 明朝" w:hAnsi="ＭＳ 明朝" w:hint="eastAsia"/>
          <w:szCs w:val="21"/>
        </w:rPr>
        <w:t>実演</w:t>
      </w:r>
      <w:r w:rsidR="008043CA" w:rsidRPr="004A088D">
        <w:rPr>
          <w:rFonts w:ascii="ＭＳ 明朝" w:eastAsia="ＭＳ 明朝" w:hAnsi="ＭＳ 明朝" w:hint="eastAsia"/>
          <w:szCs w:val="21"/>
        </w:rPr>
        <w:t>を</w:t>
      </w:r>
      <w:r w:rsidR="007A7B36" w:rsidRPr="004A088D">
        <w:rPr>
          <w:rFonts w:ascii="ＭＳ 明朝" w:eastAsia="ＭＳ 明朝" w:hAnsi="ＭＳ 明朝" w:hint="eastAsia"/>
          <w:szCs w:val="21"/>
        </w:rPr>
        <w:t>放送</w:t>
      </w:r>
      <w:r w:rsidR="008043CA" w:rsidRPr="004A088D">
        <w:rPr>
          <w:rFonts w:ascii="ＭＳ 明朝" w:eastAsia="ＭＳ 明朝" w:hAnsi="ＭＳ 明朝" w:hint="eastAsia"/>
          <w:szCs w:val="21"/>
        </w:rPr>
        <w:t>・</w:t>
      </w:r>
      <w:r w:rsidR="007A7B36" w:rsidRPr="004A088D">
        <w:rPr>
          <w:rFonts w:ascii="ＭＳ 明朝" w:eastAsia="ＭＳ 明朝" w:hAnsi="ＭＳ 明朝" w:hint="eastAsia"/>
          <w:szCs w:val="21"/>
        </w:rPr>
        <w:t>有線放送</w:t>
      </w:r>
      <w:r w:rsidR="008043CA" w:rsidRPr="004A088D">
        <w:rPr>
          <w:rFonts w:ascii="ＭＳ 明朝" w:eastAsia="ＭＳ 明朝" w:hAnsi="ＭＳ 明朝" w:hint="eastAsia"/>
          <w:szCs w:val="21"/>
        </w:rPr>
        <w:t>、送信可能化すること、レコードを送信可能化すること、放送・有線放送を再放送・再有線放送・有線放送・放送、送信可能化することがこれに相当</w:t>
      </w:r>
      <w:r w:rsidR="00CC1FD2" w:rsidRPr="004A088D">
        <w:rPr>
          <w:rFonts w:ascii="ＭＳ 明朝" w:eastAsia="ＭＳ 明朝" w:hAnsi="ＭＳ 明朝" w:hint="eastAsia"/>
          <w:szCs w:val="21"/>
        </w:rPr>
        <w:t>します</w:t>
      </w:r>
      <w:r w:rsidR="00F720B1" w:rsidRPr="004A088D">
        <w:rPr>
          <w:rFonts w:ascii="ＭＳ 明朝" w:eastAsia="ＭＳ 明朝" w:hAnsi="ＭＳ 明朝" w:hint="eastAsia"/>
        </w:rPr>
        <w:t>）</w:t>
      </w:r>
      <w:r w:rsidR="00CA1CC9" w:rsidRPr="004A088D">
        <w:rPr>
          <w:rFonts w:ascii="ＭＳ 明朝" w:eastAsia="ＭＳ 明朝" w:hAnsi="ＭＳ 明朝" w:hint="eastAsia"/>
        </w:rPr>
        <w:t>。</w:t>
      </w:r>
    </w:p>
    <w:p w14:paraId="1DA23D7C" w14:textId="0E871968" w:rsidR="00DA52B4" w:rsidRPr="004A088D" w:rsidRDefault="00F720B1" w:rsidP="00F720B1">
      <w:pPr>
        <w:ind w:firstLineChars="100" w:firstLine="210"/>
        <w:rPr>
          <w:rFonts w:ascii="ＭＳ 明朝" w:eastAsia="ＭＳ 明朝" w:hAnsi="ＭＳ 明朝"/>
          <w:b/>
          <w:bCs/>
        </w:rPr>
      </w:pPr>
      <w:r w:rsidRPr="004A088D">
        <w:rPr>
          <w:rFonts w:ascii="ＭＳ 明朝" w:eastAsia="ＭＳ 明朝" w:hAnsi="ＭＳ 明朝" w:hint="eastAsia"/>
        </w:rPr>
        <w:t>ただし、</w:t>
      </w:r>
      <w:r w:rsidR="00F85F0A" w:rsidRPr="004A088D">
        <w:rPr>
          <w:rFonts w:ascii="ＭＳ 明朝" w:eastAsia="ＭＳ 明朝" w:hAnsi="ＭＳ 明朝" w:hint="eastAsia"/>
        </w:rPr>
        <w:t>校内放送のように学校の同一の敷地内</w:t>
      </w:r>
      <w:r w:rsidRPr="004A088D">
        <w:rPr>
          <w:rFonts w:ascii="ＭＳ 明朝" w:eastAsia="ＭＳ 明朝" w:hAnsi="ＭＳ 明朝" w:hint="eastAsia"/>
        </w:rPr>
        <w:t>（同一の構内）に設置されている放送設備</w:t>
      </w:r>
      <w:r w:rsidR="00543176" w:rsidRPr="004A088D">
        <w:rPr>
          <w:rFonts w:ascii="ＭＳ 明朝" w:eastAsia="ＭＳ 明朝" w:hAnsi="ＭＳ 明朝" w:hint="eastAsia"/>
        </w:rPr>
        <w:t>や</w:t>
      </w:r>
      <w:r w:rsidRPr="004A088D">
        <w:rPr>
          <w:rFonts w:ascii="ＭＳ 明朝" w:eastAsia="ＭＳ 明朝" w:hAnsi="ＭＳ 明朝" w:hint="eastAsia"/>
        </w:rPr>
        <w:t>サーバー</w:t>
      </w:r>
      <w:r w:rsidR="00F85F0A" w:rsidRPr="004A088D">
        <w:rPr>
          <w:rFonts w:ascii="ＭＳ 明朝" w:eastAsia="ＭＳ 明朝" w:hAnsi="ＭＳ 明朝" w:hint="eastAsia"/>
        </w:rPr>
        <w:t>（構外からアクセスできるものを除きます）</w:t>
      </w:r>
      <w:r w:rsidR="00543176" w:rsidRPr="004A088D">
        <w:rPr>
          <w:rFonts w:ascii="ＭＳ 明朝" w:eastAsia="ＭＳ 明朝" w:hAnsi="ＭＳ 明朝" w:hint="eastAsia"/>
        </w:rPr>
        <w:t>を用いて</w:t>
      </w:r>
      <w:r w:rsidRPr="004A088D">
        <w:rPr>
          <w:rFonts w:ascii="ＭＳ 明朝" w:eastAsia="ＭＳ 明朝" w:hAnsi="ＭＳ 明朝" w:hint="eastAsia"/>
        </w:rPr>
        <w:t>行われる</w:t>
      </w:r>
      <w:r w:rsidR="00CA1CC9" w:rsidRPr="004A088D">
        <w:rPr>
          <w:rFonts w:ascii="ＭＳ 明朝" w:eastAsia="ＭＳ 明朝" w:hAnsi="ＭＳ 明朝" w:hint="eastAsia"/>
        </w:rPr>
        <w:t>校</w:t>
      </w:r>
      <w:r w:rsidR="007A7B36" w:rsidRPr="004A088D">
        <w:rPr>
          <w:rFonts w:ascii="ＭＳ 明朝" w:eastAsia="ＭＳ 明朝" w:hAnsi="ＭＳ 明朝" w:hint="eastAsia"/>
        </w:rPr>
        <w:t>内</w:t>
      </w:r>
      <w:r w:rsidR="00E14EFC" w:rsidRPr="004A088D">
        <w:rPr>
          <w:rFonts w:ascii="ＭＳ 明朝" w:eastAsia="ＭＳ 明朝" w:hAnsi="ＭＳ 明朝" w:hint="eastAsia"/>
        </w:rPr>
        <w:t>で</w:t>
      </w:r>
      <w:r w:rsidR="007A7B36" w:rsidRPr="004A088D">
        <w:rPr>
          <w:rFonts w:ascii="ＭＳ 明朝" w:eastAsia="ＭＳ 明朝" w:hAnsi="ＭＳ 明朝" w:hint="eastAsia"/>
        </w:rPr>
        <w:t>の</w:t>
      </w:r>
      <w:r w:rsidRPr="004A088D">
        <w:rPr>
          <w:rFonts w:ascii="ＭＳ 明朝" w:eastAsia="ＭＳ 明朝" w:hAnsi="ＭＳ 明朝" w:hint="eastAsia"/>
        </w:rPr>
        <w:t>送信行為は公衆送信には該当しません。</w:t>
      </w:r>
    </w:p>
    <w:tbl>
      <w:tblPr>
        <w:tblStyle w:val="a3"/>
        <w:tblW w:w="8952" w:type="dxa"/>
        <w:tblLook w:val="04A0" w:firstRow="1" w:lastRow="0" w:firstColumn="1" w:lastColumn="0" w:noHBand="0" w:noVBand="1"/>
      </w:tblPr>
      <w:tblGrid>
        <w:gridCol w:w="1446"/>
        <w:gridCol w:w="7506"/>
      </w:tblGrid>
      <w:tr w:rsidR="004A088D" w:rsidRPr="004A088D" w14:paraId="2AA05FC8" w14:textId="77777777" w:rsidTr="00251B14">
        <w:tc>
          <w:tcPr>
            <w:tcW w:w="1446" w:type="dxa"/>
            <w:vAlign w:val="center"/>
          </w:tcPr>
          <w:p w14:paraId="741D8454" w14:textId="3564ABC8" w:rsidR="00C44278" w:rsidRPr="004A088D" w:rsidRDefault="00C44278" w:rsidP="00D27ED9">
            <w:pPr>
              <w:rPr>
                <w:rFonts w:ascii="ＭＳ 明朝" w:eastAsia="ＭＳ 明朝" w:hAnsi="ＭＳ 明朝"/>
              </w:rPr>
            </w:pPr>
            <w:r w:rsidRPr="004A088D">
              <w:rPr>
                <w:rFonts w:ascii="ＭＳ 明朝" w:eastAsia="ＭＳ 明朝" w:hAnsi="ＭＳ 明朝" w:hint="eastAsia"/>
              </w:rPr>
              <w:t>該当</w:t>
            </w:r>
            <w:r w:rsidR="00251B14" w:rsidRPr="004A088D">
              <w:rPr>
                <w:rFonts w:ascii="ＭＳ 明朝" w:eastAsia="ＭＳ 明朝" w:hAnsi="ＭＳ 明朝" w:hint="eastAsia"/>
              </w:rPr>
              <w:t>する</w:t>
            </w:r>
            <w:r w:rsidRPr="004A088D">
              <w:rPr>
                <w:rFonts w:ascii="ＭＳ 明朝" w:eastAsia="ＭＳ 明朝" w:hAnsi="ＭＳ 明朝" w:hint="eastAsia"/>
              </w:rPr>
              <w:t>例</w:t>
            </w:r>
          </w:p>
        </w:tc>
        <w:tc>
          <w:tcPr>
            <w:tcW w:w="7506" w:type="dxa"/>
          </w:tcPr>
          <w:p w14:paraId="0E940B84" w14:textId="462B9F03" w:rsidR="00CC7C69" w:rsidRPr="004A088D" w:rsidRDefault="00F720B1" w:rsidP="00B06346">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127CAE" w:rsidRPr="004A088D">
              <w:rPr>
                <w:rFonts w:ascii="ＭＳ 明朝" w:eastAsia="ＭＳ 明朝" w:hAnsi="ＭＳ 明朝" w:hint="eastAsia"/>
                <w:sz w:val="20"/>
                <w:szCs w:val="20"/>
              </w:rPr>
              <w:t>学外に設置されているサーバー</w:t>
            </w:r>
            <w:r w:rsidR="006B0A44" w:rsidRPr="004A088D">
              <w:rPr>
                <w:rFonts w:ascii="ＭＳ 明朝" w:eastAsia="ＭＳ 明朝" w:hAnsi="ＭＳ 明朝" w:hint="eastAsia"/>
                <w:sz w:val="20"/>
                <w:szCs w:val="20"/>
              </w:rPr>
              <w:t>に保存</w:t>
            </w:r>
            <w:r w:rsidR="008A04C2" w:rsidRPr="004A088D">
              <w:rPr>
                <w:rFonts w:ascii="ＭＳ 明朝" w:eastAsia="ＭＳ 明朝" w:hAnsi="ＭＳ 明朝" w:hint="eastAsia"/>
                <w:sz w:val="20"/>
                <w:szCs w:val="20"/>
              </w:rPr>
              <w:t>された</w:t>
            </w:r>
            <w:r w:rsidR="00127CAE" w:rsidRPr="004A088D">
              <w:rPr>
                <w:rFonts w:ascii="ＭＳ 明朝" w:eastAsia="ＭＳ 明朝" w:hAnsi="ＭＳ 明朝" w:hint="eastAsia"/>
                <w:sz w:val="20"/>
                <w:szCs w:val="20"/>
              </w:rPr>
              <w:t>著作物の</w:t>
            </w:r>
            <w:r w:rsidR="006B0A44" w:rsidRPr="004A088D">
              <w:rPr>
                <w:rFonts w:ascii="ＭＳ 明朝" w:eastAsia="ＭＳ 明朝" w:hAnsi="ＭＳ 明朝" w:hint="eastAsia"/>
                <w:sz w:val="20"/>
                <w:szCs w:val="20"/>
              </w:rPr>
              <w:t>、履修者等からの求めに応じた</w:t>
            </w:r>
            <w:r w:rsidR="00127CAE" w:rsidRPr="004A088D">
              <w:rPr>
                <w:rFonts w:ascii="ＭＳ 明朝" w:eastAsia="ＭＳ 明朝" w:hAnsi="ＭＳ 明朝" w:hint="eastAsia"/>
                <w:sz w:val="20"/>
                <w:szCs w:val="20"/>
              </w:rPr>
              <w:t>送信</w:t>
            </w:r>
          </w:p>
          <w:p w14:paraId="2AB0C73B" w14:textId="1CE75070" w:rsidR="006B0A44" w:rsidRPr="004A088D" w:rsidRDefault="00127CAE" w:rsidP="006B0A44">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684A32" w:rsidRPr="004A088D">
              <w:rPr>
                <w:rFonts w:ascii="ＭＳ 明朝" w:eastAsia="ＭＳ 明朝" w:hAnsi="ＭＳ 明朝" w:hint="eastAsia"/>
                <w:sz w:val="20"/>
                <w:szCs w:val="20"/>
              </w:rPr>
              <w:t>多数の履修者等</w:t>
            </w:r>
            <w:r w:rsidR="00F333ED" w:rsidRPr="004A088D">
              <w:rPr>
                <w:rFonts w:ascii="ＭＳ 明朝" w:eastAsia="ＭＳ 明朝" w:hAnsi="ＭＳ 明朝" w:hint="eastAsia"/>
                <w:sz w:val="20"/>
                <w:szCs w:val="20"/>
              </w:rPr>
              <w:t>（公衆）</w:t>
            </w:r>
            <w:r w:rsidR="006B0A44" w:rsidRPr="004A088D">
              <w:rPr>
                <w:rFonts w:ascii="ＭＳ 明朝" w:eastAsia="ＭＳ 明朝" w:hAnsi="ＭＳ 明朝" w:hint="eastAsia"/>
                <w:sz w:val="20"/>
                <w:szCs w:val="20"/>
              </w:rPr>
              <w:t>への著作物の</w:t>
            </w:r>
            <w:r w:rsidR="00684A32" w:rsidRPr="004A088D">
              <w:rPr>
                <w:rFonts w:ascii="ＭＳ 明朝" w:eastAsia="ＭＳ 明朝" w:hAnsi="ＭＳ 明朝" w:hint="eastAsia"/>
                <w:sz w:val="20"/>
                <w:szCs w:val="20"/>
              </w:rPr>
              <w:t>メール送信</w:t>
            </w:r>
          </w:p>
          <w:p w14:paraId="27D14798" w14:textId="284FA026" w:rsidR="006B0A44" w:rsidRPr="004A088D" w:rsidRDefault="006B0A44" w:rsidP="006B0A44">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・学校のホームページへの著作物の掲載</w:t>
            </w:r>
          </w:p>
          <w:p w14:paraId="0E23CB4A" w14:textId="11BF9D1C" w:rsidR="006B0A44" w:rsidRPr="004A088D" w:rsidRDefault="006B0A44" w:rsidP="006B0A44">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・テレビ放送</w:t>
            </w:r>
          </w:p>
          <w:p w14:paraId="36C47A9B" w14:textId="7EFB03B3" w:rsidR="00127CAE" w:rsidRPr="004A088D" w:rsidRDefault="006B0A44" w:rsidP="006B0A44">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・ラジオ放送</w:t>
            </w:r>
          </w:p>
        </w:tc>
      </w:tr>
    </w:tbl>
    <w:p w14:paraId="68ABDE41" w14:textId="6255AB68" w:rsidR="00EE44BA" w:rsidRPr="004A088D" w:rsidRDefault="00EE44BA" w:rsidP="00CC7C69">
      <w:pPr>
        <w:spacing w:line="320" w:lineRule="exact"/>
        <w:ind w:left="200" w:hangingChars="100" w:hanging="200"/>
        <w:jc w:val="left"/>
        <w:rPr>
          <w:rFonts w:ascii="ＭＳ 明朝" w:eastAsia="ＭＳ 明朝" w:hAnsi="ＭＳ 明朝"/>
          <w:sz w:val="20"/>
          <w:szCs w:val="20"/>
        </w:rPr>
      </w:pPr>
      <w:r w:rsidRPr="004A088D">
        <w:rPr>
          <w:rFonts w:ascii="ＭＳ 明朝" w:eastAsia="ＭＳ 明朝" w:hAnsi="ＭＳ 明朝" w:hint="eastAsia"/>
          <w:sz w:val="20"/>
          <w:szCs w:val="20"/>
        </w:rPr>
        <w:t>※一般的に、授業における教員等と履修者等間の送信は、公衆送信に該当すると考えられます</w:t>
      </w:r>
      <w:r w:rsidR="00B06346" w:rsidRPr="004A088D">
        <w:rPr>
          <w:rFonts w:ascii="ＭＳ 明朝" w:eastAsia="ＭＳ 明朝" w:hAnsi="ＭＳ 明朝" w:hint="eastAsia"/>
          <w:sz w:val="20"/>
          <w:szCs w:val="20"/>
        </w:rPr>
        <w:t>。</w:t>
      </w:r>
    </w:p>
    <w:p w14:paraId="1978C583" w14:textId="7DAD8954" w:rsidR="00D706DF" w:rsidRPr="004A088D" w:rsidRDefault="00832BEF" w:rsidP="009530C4">
      <w:pPr>
        <w:widowControl/>
        <w:jc w:val="left"/>
        <w:rPr>
          <w:rFonts w:ascii="ＭＳ 明朝" w:eastAsia="ＭＳ 明朝" w:hAnsi="ＭＳ 明朝"/>
          <w:b/>
          <w:bCs/>
          <w:sz w:val="24"/>
          <w:szCs w:val="24"/>
        </w:rPr>
      </w:pPr>
      <w:r w:rsidRPr="004A088D">
        <w:rPr>
          <w:rFonts w:ascii="ＭＳ 明朝" w:eastAsia="ＭＳ 明朝" w:hAnsi="ＭＳ 明朝"/>
          <w:sz w:val="20"/>
          <w:szCs w:val="20"/>
        </w:rPr>
        <w:br w:type="page"/>
      </w:r>
      <w:r w:rsidR="000D2054" w:rsidRPr="004A088D">
        <w:rPr>
          <w:rFonts w:ascii="ＭＳ 明朝" w:eastAsia="ＭＳ 明朝" w:hAnsi="ＭＳ 明朝" w:hint="eastAsia"/>
          <w:b/>
          <w:bCs/>
          <w:sz w:val="24"/>
          <w:szCs w:val="24"/>
        </w:rPr>
        <w:lastRenderedPageBreak/>
        <w:t>③</w:t>
      </w:r>
      <w:r w:rsidR="00706916" w:rsidRPr="004A088D">
        <w:rPr>
          <w:rFonts w:ascii="ＭＳ 明朝" w:eastAsia="ＭＳ 明朝" w:hAnsi="ＭＳ 明朝" w:hint="eastAsia"/>
          <w:b/>
          <w:bCs/>
          <w:sz w:val="24"/>
          <w:szCs w:val="24"/>
        </w:rPr>
        <w:t>「</w:t>
      </w:r>
      <w:r w:rsidR="00D706DF" w:rsidRPr="004A088D">
        <w:rPr>
          <w:rFonts w:ascii="ＭＳ 明朝" w:eastAsia="ＭＳ 明朝" w:hAnsi="ＭＳ 明朝" w:hint="eastAsia"/>
          <w:b/>
          <w:bCs/>
          <w:sz w:val="24"/>
          <w:szCs w:val="24"/>
        </w:rPr>
        <w:t>学校その他の教育機関</w:t>
      </w:r>
      <w:r w:rsidR="00706916" w:rsidRPr="004A088D">
        <w:rPr>
          <w:rFonts w:ascii="ＭＳ 明朝" w:eastAsia="ＭＳ 明朝" w:hAnsi="ＭＳ 明朝" w:hint="eastAsia"/>
          <w:b/>
          <w:bCs/>
          <w:sz w:val="24"/>
          <w:szCs w:val="24"/>
        </w:rPr>
        <w:t>」</w:t>
      </w:r>
    </w:p>
    <w:p w14:paraId="1329B51F" w14:textId="77777777" w:rsidR="008522CE" w:rsidRPr="004A088D" w:rsidRDefault="008522CE" w:rsidP="00D706DF">
      <w:pPr>
        <w:rPr>
          <w:rFonts w:ascii="ＭＳ 明朝" w:eastAsia="ＭＳ 明朝" w:hAnsi="ＭＳ 明朝"/>
        </w:rPr>
      </w:pPr>
    </w:p>
    <w:p w14:paraId="493DE0D2" w14:textId="7180C4CF" w:rsidR="00F56D0F" w:rsidRPr="004A088D" w:rsidRDefault="00F56D0F" w:rsidP="00D706DF">
      <w:pPr>
        <w:rPr>
          <w:rFonts w:ascii="ＭＳ 明朝" w:eastAsia="ＭＳ 明朝" w:hAnsi="ＭＳ 明朝"/>
        </w:rPr>
      </w:pPr>
      <w:r w:rsidRPr="004A088D">
        <w:rPr>
          <w:rFonts w:ascii="ＭＳ 明朝" w:eastAsia="ＭＳ 明朝" w:hAnsi="ＭＳ 明朝" w:hint="eastAsia"/>
        </w:rPr>
        <w:t xml:space="preserve">　組織的、継続的</w:t>
      </w:r>
      <w:r w:rsidR="00BE37F5" w:rsidRPr="004A088D">
        <w:rPr>
          <w:rFonts w:ascii="ＭＳ 明朝" w:eastAsia="ＭＳ 明朝" w:hAnsi="ＭＳ 明朝" w:hint="eastAsia"/>
        </w:rPr>
        <w:t>に</w:t>
      </w:r>
      <w:r w:rsidRPr="004A088D">
        <w:rPr>
          <w:rFonts w:ascii="ＭＳ 明朝" w:eastAsia="ＭＳ 明朝" w:hAnsi="ＭＳ 明朝" w:hint="eastAsia"/>
        </w:rPr>
        <w:t>教育</w:t>
      </w:r>
      <w:r w:rsidR="00A7062D" w:rsidRPr="004A088D">
        <w:rPr>
          <w:rFonts w:ascii="ＭＳ 明朝" w:eastAsia="ＭＳ 明朝" w:hAnsi="ＭＳ 明朝" w:hint="eastAsia"/>
        </w:rPr>
        <w:t>活動</w:t>
      </w:r>
      <w:r w:rsidRPr="004A088D">
        <w:rPr>
          <w:rFonts w:ascii="ＭＳ 明朝" w:eastAsia="ＭＳ 明朝" w:hAnsi="ＭＳ 明朝" w:hint="eastAsia"/>
        </w:rPr>
        <w:t>を</w:t>
      </w:r>
      <w:r w:rsidR="00BE37F5" w:rsidRPr="004A088D">
        <w:rPr>
          <w:rFonts w:ascii="ＭＳ 明朝" w:eastAsia="ＭＳ 明朝" w:hAnsi="ＭＳ 明朝" w:hint="eastAsia"/>
        </w:rPr>
        <w:t>営む非営利の</w:t>
      </w:r>
      <w:r w:rsidRPr="004A088D">
        <w:rPr>
          <w:rFonts w:ascii="ＭＳ 明朝" w:eastAsia="ＭＳ 明朝" w:hAnsi="ＭＳ 明朝" w:hint="eastAsia"/>
        </w:rPr>
        <w:t>教育機関。</w:t>
      </w:r>
      <w:r w:rsidR="00A7062D" w:rsidRPr="004A088D">
        <w:rPr>
          <w:rFonts w:ascii="ＭＳ 明朝" w:eastAsia="ＭＳ 明朝" w:hAnsi="ＭＳ 明朝" w:hint="eastAsia"/>
        </w:rPr>
        <w:t>学校教育法</w:t>
      </w:r>
      <w:r w:rsidR="007A7B36" w:rsidRPr="004A088D">
        <w:rPr>
          <w:rFonts w:ascii="ＭＳ 明朝" w:eastAsia="ＭＳ 明朝" w:hAnsi="ＭＳ 明朝" w:hint="eastAsia"/>
        </w:rPr>
        <w:t>その他</w:t>
      </w:r>
      <w:r w:rsidRPr="004A088D">
        <w:rPr>
          <w:rFonts w:ascii="ＭＳ 明朝" w:eastAsia="ＭＳ 明朝" w:hAnsi="ＭＳ 明朝" w:hint="eastAsia"/>
        </w:rPr>
        <w:t>根拠法令</w:t>
      </w:r>
      <w:r w:rsidR="001A3D40" w:rsidRPr="004A088D">
        <w:rPr>
          <w:rFonts w:ascii="ＭＳ 明朝" w:eastAsia="ＭＳ 明朝" w:hAnsi="ＭＳ 明朝" w:hint="eastAsia"/>
        </w:rPr>
        <w:t>（地方自治体が定める条例</w:t>
      </w:r>
      <w:r w:rsidR="007523EE" w:rsidRPr="004A088D">
        <w:rPr>
          <w:rFonts w:ascii="ＭＳ 明朝" w:eastAsia="ＭＳ 明朝" w:hAnsi="ＭＳ 明朝" w:hint="eastAsia"/>
        </w:rPr>
        <w:t>・規則</w:t>
      </w:r>
      <w:r w:rsidR="001A3D40" w:rsidRPr="004A088D">
        <w:rPr>
          <w:rFonts w:ascii="ＭＳ 明朝" w:eastAsia="ＭＳ 明朝" w:hAnsi="ＭＳ 明朝" w:hint="eastAsia"/>
        </w:rPr>
        <w:t>を含む）</w:t>
      </w:r>
      <w:r w:rsidRPr="004A088D">
        <w:rPr>
          <w:rFonts w:ascii="ＭＳ 明朝" w:eastAsia="ＭＳ 明朝" w:hAnsi="ＭＳ 明朝" w:hint="eastAsia"/>
        </w:rPr>
        <w:t>に基づいて設置された機関</w:t>
      </w:r>
      <w:r w:rsidR="00A7062D" w:rsidRPr="004A088D">
        <w:rPr>
          <w:rFonts w:ascii="ＭＳ 明朝" w:eastAsia="ＭＳ 明朝" w:hAnsi="ＭＳ 明朝" w:hint="eastAsia"/>
        </w:rPr>
        <w:t>と</w:t>
      </w:r>
      <w:r w:rsidRPr="004A088D">
        <w:rPr>
          <w:rFonts w:ascii="ＭＳ 明朝" w:eastAsia="ＭＳ 明朝" w:hAnsi="ＭＳ 明朝" w:hint="eastAsia"/>
        </w:rPr>
        <w:t>、これらに準ずるところ</w:t>
      </w:r>
      <w:r w:rsidR="0081115A" w:rsidRPr="004A088D">
        <w:rPr>
          <w:rFonts w:ascii="ＭＳ 明朝" w:eastAsia="ＭＳ 明朝" w:hAnsi="ＭＳ 明朝" w:hint="eastAsia"/>
        </w:rPr>
        <w:t>をいいます</w:t>
      </w:r>
      <w:r w:rsidRPr="004A088D">
        <w:rPr>
          <w:rFonts w:ascii="ＭＳ 明朝" w:eastAsia="ＭＳ 明朝" w:hAnsi="ＭＳ 明朝" w:hint="eastAsia"/>
        </w:rPr>
        <w:t>。</w:t>
      </w:r>
    </w:p>
    <w:tbl>
      <w:tblPr>
        <w:tblStyle w:val="a3"/>
        <w:tblW w:w="0" w:type="auto"/>
        <w:tblLook w:val="04A0" w:firstRow="1" w:lastRow="0" w:firstColumn="1" w:lastColumn="0" w:noHBand="0" w:noVBand="1"/>
      </w:tblPr>
      <w:tblGrid>
        <w:gridCol w:w="1668"/>
        <w:gridCol w:w="7109"/>
      </w:tblGrid>
      <w:tr w:rsidR="004A088D" w:rsidRPr="004A088D" w14:paraId="1998F745" w14:textId="77777777" w:rsidTr="00233EC3">
        <w:tc>
          <w:tcPr>
            <w:tcW w:w="1668" w:type="dxa"/>
            <w:vAlign w:val="center"/>
          </w:tcPr>
          <w:p w14:paraId="525AAA69" w14:textId="1AD7C6FF" w:rsidR="007A0289" w:rsidRPr="004A088D" w:rsidRDefault="00C912D7" w:rsidP="000B5084">
            <w:pPr>
              <w:rPr>
                <w:rFonts w:ascii="ＭＳ 明朝" w:eastAsia="ＭＳ 明朝" w:hAnsi="ＭＳ 明朝"/>
              </w:rPr>
            </w:pPr>
            <w:r w:rsidRPr="004A088D">
              <w:rPr>
                <w:rFonts w:ascii="ＭＳ 明朝" w:eastAsia="ＭＳ 明朝" w:hAnsi="ＭＳ 明朝" w:hint="eastAsia"/>
              </w:rPr>
              <w:t>該当</w:t>
            </w:r>
            <w:r w:rsidR="00BD35ED" w:rsidRPr="004A088D">
              <w:rPr>
                <w:rFonts w:ascii="ＭＳ 明朝" w:eastAsia="ＭＳ 明朝" w:hAnsi="ＭＳ 明朝" w:hint="eastAsia"/>
              </w:rPr>
              <w:t>する</w:t>
            </w:r>
            <w:r w:rsidR="0084774A" w:rsidRPr="004A088D">
              <w:rPr>
                <w:rFonts w:ascii="ＭＳ 明朝" w:eastAsia="ＭＳ 明朝" w:hAnsi="ＭＳ 明朝" w:hint="eastAsia"/>
              </w:rPr>
              <w:t>例</w:t>
            </w:r>
          </w:p>
          <w:p w14:paraId="65E6B4E6" w14:textId="665CE4C5" w:rsidR="00C912D7" w:rsidRPr="004A088D" w:rsidRDefault="00B57D62" w:rsidP="000B5084">
            <w:pPr>
              <w:rPr>
                <w:rFonts w:ascii="ＭＳ 明朝" w:eastAsia="ＭＳ 明朝" w:hAnsi="ＭＳ 明朝"/>
              </w:rPr>
            </w:pPr>
            <w:r w:rsidRPr="004A088D">
              <w:rPr>
                <w:rFonts w:ascii="ＭＳ 明朝" w:eastAsia="ＭＳ 明朝" w:hAnsi="ＭＳ 明朝" w:hint="eastAsia"/>
                <w:sz w:val="20"/>
                <w:szCs w:val="20"/>
              </w:rPr>
              <w:t>（カッコ内は根拠法令）</w:t>
            </w:r>
          </w:p>
        </w:tc>
        <w:tc>
          <w:tcPr>
            <w:tcW w:w="7109" w:type="dxa"/>
          </w:tcPr>
          <w:p w14:paraId="5EB6C8E0" w14:textId="7DE5D2BC" w:rsidR="00C912D7" w:rsidRPr="004A088D" w:rsidRDefault="00C912D7" w:rsidP="004A5871">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・幼稚園、小学校、中学校、義務教育学校、高等学校、中等教育学校、特別支援学校、高等専門学校、各種学校、専修学校、大学等</w:t>
            </w:r>
            <w:r w:rsidR="005D39FD" w:rsidRPr="004A088D">
              <w:rPr>
                <w:rFonts w:ascii="ＭＳ 明朝" w:eastAsia="ＭＳ 明朝" w:hAnsi="ＭＳ 明朝" w:hint="eastAsia"/>
                <w:sz w:val="20"/>
                <w:szCs w:val="20"/>
              </w:rPr>
              <w:t>（学校教育法）</w:t>
            </w:r>
          </w:p>
          <w:p w14:paraId="254513BE" w14:textId="43352449" w:rsidR="00C912D7" w:rsidRPr="004A088D" w:rsidRDefault="00C912D7" w:rsidP="007E693B">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・防衛大学校、税務大学校</w:t>
            </w:r>
            <w:r w:rsidR="00A7062D" w:rsidRPr="004A088D">
              <w:rPr>
                <w:rFonts w:ascii="ＭＳ 明朝" w:eastAsia="ＭＳ 明朝" w:hAnsi="ＭＳ 明朝" w:hint="eastAsia"/>
                <w:sz w:val="20"/>
                <w:szCs w:val="20"/>
              </w:rPr>
              <w:t>、自治体の農業大学校</w:t>
            </w:r>
            <w:r w:rsidR="0083648D" w:rsidRPr="004A088D">
              <w:rPr>
                <w:rFonts w:ascii="ＭＳ 明朝" w:eastAsia="ＭＳ 明朝" w:hAnsi="ＭＳ 明朝" w:hint="eastAsia"/>
                <w:sz w:val="20"/>
                <w:szCs w:val="20"/>
              </w:rPr>
              <w:t>等</w:t>
            </w:r>
            <w:r w:rsidR="004C0D11" w:rsidRPr="004A088D">
              <w:rPr>
                <w:rFonts w:ascii="ＭＳ 明朝" w:eastAsia="ＭＳ 明朝" w:hAnsi="ＭＳ 明朝" w:hint="eastAsia"/>
                <w:sz w:val="20"/>
                <w:szCs w:val="20"/>
              </w:rPr>
              <w:t>の</w:t>
            </w:r>
            <w:r w:rsidR="004C26E6" w:rsidRPr="004A088D">
              <w:rPr>
                <w:rFonts w:ascii="ＭＳ 明朝" w:eastAsia="ＭＳ 明朝" w:hAnsi="ＭＳ 明朝" w:hint="eastAsia"/>
                <w:sz w:val="20"/>
                <w:szCs w:val="20"/>
              </w:rPr>
              <w:t>大学に類する教育機関（</w:t>
            </w:r>
            <w:r w:rsidR="00025792" w:rsidRPr="004A088D">
              <w:rPr>
                <w:rFonts w:ascii="ＭＳ 明朝" w:eastAsia="ＭＳ 明朝" w:hAnsi="ＭＳ 明朝" w:hint="eastAsia"/>
                <w:sz w:val="20"/>
                <w:szCs w:val="20"/>
              </w:rPr>
              <w:t>各省の</w:t>
            </w:r>
            <w:r w:rsidR="00FB6AA6" w:rsidRPr="004A088D">
              <w:rPr>
                <w:rFonts w:ascii="ＭＳ 明朝" w:eastAsia="ＭＳ 明朝" w:hAnsi="ＭＳ 明朝" w:hint="eastAsia"/>
                <w:sz w:val="20"/>
                <w:szCs w:val="20"/>
              </w:rPr>
              <w:t>設置法</w:t>
            </w:r>
            <w:r w:rsidR="007E693B" w:rsidRPr="004A088D">
              <w:rPr>
                <w:rFonts w:ascii="ＭＳ 明朝" w:eastAsia="ＭＳ 明朝" w:hAnsi="ＭＳ 明朝" w:hint="eastAsia"/>
                <w:sz w:val="20"/>
                <w:szCs w:val="20"/>
              </w:rPr>
              <w:t>や</w:t>
            </w:r>
            <w:r w:rsidR="00FB6AA6" w:rsidRPr="004A088D">
              <w:rPr>
                <w:rFonts w:ascii="ＭＳ 明朝" w:eastAsia="ＭＳ 明朝" w:hAnsi="ＭＳ 明朝" w:hint="eastAsia"/>
                <w:sz w:val="20"/>
                <w:szCs w:val="20"/>
              </w:rPr>
              <w:t>組織令など</w:t>
            </w:r>
            <w:r w:rsidR="004C26E6" w:rsidRPr="004A088D">
              <w:rPr>
                <w:rFonts w:ascii="ＭＳ 明朝" w:eastAsia="ＭＳ 明朝" w:hAnsi="ＭＳ 明朝" w:hint="eastAsia"/>
                <w:sz w:val="20"/>
                <w:szCs w:val="20"/>
              </w:rPr>
              <w:t>関係</w:t>
            </w:r>
            <w:r w:rsidR="00FB6AA6" w:rsidRPr="004A088D">
              <w:rPr>
                <w:rFonts w:ascii="ＭＳ 明朝" w:eastAsia="ＭＳ 明朝" w:hAnsi="ＭＳ 明朝" w:hint="eastAsia"/>
                <w:sz w:val="20"/>
                <w:szCs w:val="20"/>
              </w:rPr>
              <w:t>法令</w:t>
            </w:r>
            <w:r w:rsidR="007E693B" w:rsidRPr="004A088D">
              <w:rPr>
                <w:rFonts w:ascii="ＭＳ 明朝" w:eastAsia="ＭＳ 明朝" w:hAnsi="ＭＳ 明朝" w:hint="eastAsia"/>
                <w:sz w:val="20"/>
                <w:szCs w:val="20"/>
              </w:rPr>
              <w:t>等</w:t>
            </w:r>
            <w:r w:rsidRPr="004A088D">
              <w:rPr>
                <w:rFonts w:ascii="ＭＳ 明朝" w:eastAsia="ＭＳ 明朝" w:hAnsi="ＭＳ 明朝" w:hint="eastAsia"/>
                <w:sz w:val="20"/>
                <w:szCs w:val="20"/>
              </w:rPr>
              <w:t>）</w:t>
            </w:r>
          </w:p>
          <w:p w14:paraId="661315BF" w14:textId="71F35BC2" w:rsidR="00C912D7" w:rsidRPr="004A088D" w:rsidRDefault="00C912D7" w:rsidP="007647DB">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・職業訓練等に関する教育機関</w:t>
            </w:r>
            <w:r w:rsidR="00600246" w:rsidRPr="004A088D">
              <w:rPr>
                <w:rFonts w:ascii="ＭＳ 明朝" w:eastAsia="ＭＳ 明朝" w:hAnsi="ＭＳ 明朝" w:hint="eastAsia"/>
                <w:sz w:val="20"/>
                <w:szCs w:val="20"/>
              </w:rPr>
              <w:t>（職業能力開発促進法</w:t>
            </w:r>
            <w:r w:rsidR="00FB6AA6" w:rsidRPr="004A088D">
              <w:rPr>
                <w:rFonts w:ascii="ＭＳ 明朝" w:eastAsia="ＭＳ 明朝" w:hAnsi="ＭＳ 明朝" w:hint="eastAsia"/>
                <w:sz w:val="20"/>
                <w:szCs w:val="20"/>
              </w:rPr>
              <w:t>等</w:t>
            </w:r>
            <w:r w:rsidR="00600246" w:rsidRPr="004A088D">
              <w:rPr>
                <w:rFonts w:ascii="ＭＳ 明朝" w:eastAsia="ＭＳ 明朝" w:hAnsi="ＭＳ 明朝" w:hint="eastAsia"/>
                <w:sz w:val="20"/>
                <w:szCs w:val="20"/>
              </w:rPr>
              <w:t>）</w:t>
            </w:r>
          </w:p>
          <w:p w14:paraId="22FA9D70" w14:textId="4728C93F" w:rsidR="00654E4D" w:rsidRPr="004A088D" w:rsidRDefault="00C912D7" w:rsidP="00654E4D">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EF5B2A" w:rsidRPr="004A088D">
              <w:rPr>
                <w:rFonts w:ascii="ＭＳ 明朝" w:eastAsia="ＭＳ 明朝" w:hAnsi="ＭＳ 明朝" w:hint="eastAsia"/>
                <w:sz w:val="20"/>
                <w:szCs w:val="20"/>
              </w:rPr>
              <w:t>保育所、</w:t>
            </w:r>
            <w:r w:rsidRPr="004A088D">
              <w:rPr>
                <w:rFonts w:ascii="ＭＳ 明朝" w:eastAsia="ＭＳ 明朝" w:hAnsi="ＭＳ 明朝" w:hint="eastAsia"/>
                <w:sz w:val="20"/>
                <w:szCs w:val="20"/>
              </w:rPr>
              <w:t>認定こども園</w:t>
            </w:r>
            <w:r w:rsidR="00EF5B2A" w:rsidRPr="004A088D">
              <w:rPr>
                <w:rFonts w:ascii="ＭＳ 明朝" w:eastAsia="ＭＳ 明朝" w:hAnsi="ＭＳ 明朝" w:hint="eastAsia"/>
                <w:sz w:val="20"/>
                <w:szCs w:val="20"/>
              </w:rPr>
              <w:t>、学童保育</w:t>
            </w:r>
            <w:r w:rsidR="005E34DB" w:rsidRPr="004A088D">
              <w:rPr>
                <w:rFonts w:ascii="ＭＳ 明朝" w:eastAsia="ＭＳ 明朝" w:hAnsi="ＭＳ 明朝" w:hint="eastAsia"/>
                <w:sz w:val="20"/>
                <w:szCs w:val="20"/>
              </w:rPr>
              <w:t>（</w:t>
            </w:r>
            <w:r w:rsidR="00EF5B2A" w:rsidRPr="004A088D">
              <w:rPr>
                <w:rFonts w:ascii="ＭＳ 明朝" w:eastAsia="ＭＳ 明朝" w:hAnsi="ＭＳ 明朝" w:hint="eastAsia"/>
                <w:sz w:val="20"/>
                <w:szCs w:val="20"/>
              </w:rPr>
              <w:t>児童福祉法、</w:t>
            </w:r>
            <w:r w:rsidR="00FF6C8E" w:rsidRPr="004A088D">
              <w:rPr>
                <w:rFonts w:ascii="ＭＳ 明朝" w:eastAsia="ＭＳ 明朝" w:hAnsi="ＭＳ 明朝" w:hint="eastAsia"/>
                <w:sz w:val="20"/>
                <w:szCs w:val="20"/>
              </w:rPr>
              <w:t>就学前の子どもに関する教育、保育等の総合的な提供の推進に関する法</w:t>
            </w:r>
            <w:r w:rsidR="00EF41EC" w:rsidRPr="004A088D">
              <w:rPr>
                <w:rFonts w:ascii="ＭＳ 明朝" w:eastAsia="ＭＳ 明朝" w:hAnsi="ＭＳ 明朝" w:hint="eastAsia"/>
                <w:sz w:val="20"/>
                <w:szCs w:val="20"/>
              </w:rPr>
              <w:t>律</w:t>
            </w:r>
            <w:r w:rsidR="005E34DB" w:rsidRPr="004A088D">
              <w:rPr>
                <w:rFonts w:ascii="ＭＳ 明朝" w:eastAsia="ＭＳ 明朝" w:hAnsi="ＭＳ 明朝" w:hint="eastAsia"/>
                <w:sz w:val="20"/>
                <w:szCs w:val="20"/>
              </w:rPr>
              <w:t>）</w:t>
            </w:r>
          </w:p>
          <w:p w14:paraId="08F4C519" w14:textId="5A9B51B5" w:rsidR="00C912D7" w:rsidRPr="004A088D" w:rsidRDefault="00C912D7" w:rsidP="00C1451D">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・公民館、博物館、美術館、</w:t>
            </w:r>
            <w:r w:rsidR="00A7062D" w:rsidRPr="004A088D">
              <w:rPr>
                <w:rFonts w:ascii="ＭＳ 明朝" w:eastAsia="ＭＳ 明朝" w:hAnsi="ＭＳ 明朝" w:hint="eastAsia"/>
                <w:sz w:val="20"/>
                <w:szCs w:val="20"/>
              </w:rPr>
              <w:t>図書館、</w:t>
            </w:r>
            <w:r w:rsidRPr="004A088D">
              <w:rPr>
                <w:rFonts w:ascii="ＭＳ 明朝" w:eastAsia="ＭＳ 明朝" w:hAnsi="ＭＳ 明朝" w:hint="eastAsia"/>
                <w:sz w:val="20"/>
                <w:szCs w:val="20"/>
              </w:rPr>
              <w:t>青少年センター、生涯学習センター、その他これに類する社会教育機関</w:t>
            </w:r>
            <w:r w:rsidR="005E34DB" w:rsidRPr="004A088D">
              <w:rPr>
                <w:rFonts w:ascii="ＭＳ 明朝" w:eastAsia="ＭＳ 明朝" w:hAnsi="ＭＳ 明朝" w:hint="eastAsia"/>
                <w:sz w:val="20"/>
                <w:szCs w:val="20"/>
              </w:rPr>
              <w:t>（</w:t>
            </w:r>
            <w:r w:rsidR="00B821C1" w:rsidRPr="004A088D">
              <w:rPr>
                <w:rFonts w:ascii="ＭＳ 明朝" w:eastAsia="ＭＳ 明朝" w:hAnsi="ＭＳ 明朝" w:hint="eastAsia"/>
                <w:sz w:val="20"/>
                <w:szCs w:val="20"/>
              </w:rPr>
              <w:t>社会教育法、</w:t>
            </w:r>
            <w:r w:rsidR="005B1181" w:rsidRPr="004A088D">
              <w:rPr>
                <w:rFonts w:ascii="ＭＳ 明朝" w:eastAsia="ＭＳ 明朝" w:hAnsi="ＭＳ 明朝" w:hint="eastAsia"/>
                <w:sz w:val="20"/>
                <w:szCs w:val="20"/>
              </w:rPr>
              <w:t>博物館法、</w:t>
            </w:r>
            <w:r w:rsidR="00B821C1" w:rsidRPr="004A088D">
              <w:rPr>
                <w:rFonts w:ascii="ＭＳ 明朝" w:eastAsia="ＭＳ 明朝" w:hAnsi="ＭＳ 明朝" w:hint="eastAsia"/>
                <w:sz w:val="20"/>
                <w:szCs w:val="20"/>
              </w:rPr>
              <w:t>図書</w:t>
            </w:r>
            <w:r w:rsidR="00834518" w:rsidRPr="004A088D">
              <w:rPr>
                <w:rFonts w:ascii="ＭＳ 明朝" w:eastAsia="ＭＳ 明朝" w:hAnsi="ＭＳ 明朝" w:hint="eastAsia"/>
                <w:sz w:val="20"/>
                <w:szCs w:val="20"/>
              </w:rPr>
              <w:t>館</w:t>
            </w:r>
            <w:r w:rsidR="00B821C1" w:rsidRPr="004A088D">
              <w:rPr>
                <w:rFonts w:ascii="ＭＳ 明朝" w:eastAsia="ＭＳ 明朝" w:hAnsi="ＭＳ 明朝" w:hint="eastAsia"/>
                <w:sz w:val="20"/>
                <w:szCs w:val="20"/>
              </w:rPr>
              <w:t>法等</w:t>
            </w:r>
            <w:r w:rsidR="005E34DB" w:rsidRPr="004A088D">
              <w:rPr>
                <w:rFonts w:ascii="ＭＳ 明朝" w:eastAsia="ＭＳ 明朝" w:hAnsi="ＭＳ 明朝" w:hint="eastAsia"/>
                <w:sz w:val="20"/>
                <w:szCs w:val="20"/>
              </w:rPr>
              <w:t>）</w:t>
            </w:r>
          </w:p>
          <w:p w14:paraId="7F80893F" w14:textId="32ED1737" w:rsidR="003456F4" w:rsidRPr="004A088D" w:rsidRDefault="003456F4" w:rsidP="006E1A21">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・教育センター、教職員研修センター</w:t>
            </w:r>
            <w:r w:rsidR="00881C15" w:rsidRPr="004A088D">
              <w:rPr>
                <w:rFonts w:ascii="ＭＳ 明朝" w:eastAsia="ＭＳ 明朝" w:hAnsi="ＭＳ 明朝" w:hint="eastAsia"/>
                <w:sz w:val="20"/>
                <w:szCs w:val="20"/>
              </w:rPr>
              <w:t>（</w:t>
            </w:r>
            <w:r w:rsidR="004B2DD8" w:rsidRPr="004A088D">
              <w:rPr>
                <w:rFonts w:ascii="ＭＳ 明朝" w:eastAsia="ＭＳ 明朝" w:hAnsi="ＭＳ 明朝" w:hint="eastAsia"/>
                <w:sz w:val="20"/>
                <w:szCs w:val="20"/>
              </w:rPr>
              <w:t>地方</w:t>
            </w:r>
            <w:r w:rsidR="00881C15" w:rsidRPr="004A088D">
              <w:rPr>
                <w:rFonts w:ascii="ＭＳ 明朝" w:eastAsia="ＭＳ 明朝" w:hAnsi="ＭＳ 明朝" w:hint="eastAsia"/>
                <w:sz w:val="20"/>
                <w:szCs w:val="20"/>
              </w:rPr>
              <w:t>教育</w:t>
            </w:r>
            <w:r w:rsidR="004B2DD8" w:rsidRPr="004A088D">
              <w:rPr>
                <w:rFonts w:ascii="ＭＳ 明朝" w:eastAsia="ＭＳ 明朝" w:hAnsi="ＭＳ 明朝" w:hint="eastAsia"/>
                <w:sz w:val="20"/>
                <w:szCs w:val="20"/>
              </w:rPr>
              <w:t>行政の組織及び運営に関する法</w:t>
            </w:r>
            <w:r w:rsidR="00EF41EC" w:rsidRPr="004A088D">
              <w:rPr>
                <w:rFonts w:ascii="ＭＳ 明朝" w:eastAsia="ＭＳ 明朝" w:hAnsi="ＭＳ 明朝" w:hint="eastAsia"/>
                <w:sz w:val="20"/>
                <w:szCs w:val="20"/>
              </w:rPr>
              <w:t>律</w:t>
            </w:r>
            <w:r w:rsidR="004B2DD8" w:rsidRPr="004A088D">
              <w:rPr>
                <w:rFonts w:ascii="ＭＳ 明朝" w:eastAsia="ＭＳ 明朝" w:hAnsi="ＭＳ 明朝" w:hint="eastAsia"/>
                <w:sz w:val="20"/>
                <w:szCs w:val="20"/>
              </w:rPr>
              <w:t>等</w:t>
            </w:r>
            <w:r w:rsidR="00881C15" w:rsidRPr="004A088D">
              <w:rPr>
                <w:rFonts w:ascii="ＭＳ 明朝" w:eastAsia="ＭＳ 明朝" w:hAnsi="ＭＳ 明朝" w:hint="eastAsia"/>
                <w:sz w:val="20"/>
                <w:szCs w:val="20"/>
              </w:rPr>
              <w:t>）</w:t>
            </w:r>
          </w:p>
          <w:p w14:paraId="313A032F" w14:textId="749831B0" w:rsidR="007A0289" w:rsidRPr="004A088D" w:rsidRDefault="00C912D7" w:rsidP="00623231">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5B1181" w:rsidRPr="004A088D">
              <w:rPr>
                <w:rFonts w:ascii="ＭＳ 明朝" w:eastAsia="ＭＳ 明朝" w:hAnsi="ＭＳ 明朝" w:hint="eastAsia"/>
                <w:sz w:val="20"/>
                <w:szCs w:val="20"/>
              </w:rPr>
              <w:t>学校設置会社経営の学校（</w:t>
            </w:r>
            <w:r w:rsidRPr="004A088D">
              <w:rPr>
                <w:rFonts w:ascii="ＭＳ 明朝" w:eastAsia="ＭＳ 明朝" w:hAnsi="ＭＳ 明朝" w:hint="eastAsia"/>
                <w:sz w:val="20"/>
                <w:szCs w:val="20"/>
              </w:rPr>
              <w:t>構造改革特別区域法</w:t>
            </w:r>
            <w:r w:rsidR="005B1181" w:rsidRPr="004A088D">
              <w:rPr>
                <w:rFonts w:ascii="ＭＳ 明朝" w:eastAsia="ＭＳ 明朝" w:hAnsi="ＭＳ 明朝" w:hint="eastAsia"/>
                <w:sz w:val="20"/>
                <w:szCs w:val="20"/>
              </w:rPr>
              <w:t>。</w:t>
            </w:r>
            <w:r w:rsidR="004A7EF3" w:rsidRPr="004A088D">
              <w:rPr>
                <w:rFonts w:ascii="ＭＳ 明朝" w:eastAsia="ＭＳ 明朝" w:hAnsi="ＭＳ 明朝" w:hint="eastAsia"/>
                <w:sz w:val="20"/>
                <w:szCs w:val="20"/>
              </w:rPr>
              <w:t>営利目的の会社により設置される教育機関</w:t>
            </w:r>
            <w:r w:rsidR="00EF41EC" w:rsidRPr="004A088D">
              <w:rPr>
                <w:rFonts w:ascii="ＭＳ 明朝" w:eastAsia="ＭＳ 明朝" w:hAnsi="ＭＳ 明朝" w:hint="eastAsia"/>
                <w:sz w:val="20"/>
                <w:szCs w:val="20"/>
              </w:rPr>
              <w:t>だが、</w:t>
            </w:r>
            <w:r w:rsidR="004A7EF3" w:rsidRPr="004A088D">
              <w:rPr>
                <w:rFonts w:ascii="ＭＳ 明朝" w:eastAsia="ＭＳ 明朝" w:hAnsi="ＭＳ 明朝" w:hint="eastAsia"/>
                <w:sz w:val="20"/>
                <w:szCs w:val="20"/>
              </w:rPr>
              <w:t>特例</w:t>
            </w:r>
            <w:r w:rsidR="00EF41EC" w:rsidRPr="004A088D">
              <w:rPr>
                <w:rFonts w:ascii="ＭＳ 明朝" w:eastAsia="ＭＳ 明朝" w:hAnsi="ＭＳ 明朝" w:hint="eastAsia"/>
                <w:sz w:val="20"/>
                <w:szCs w:val="20"/>
              </w:rPr>
              <w:t>で教育機関に</w:t>
            </w:r>
            <w:r w:rsidR="004A7EF3" w:rsidRPr="004A088D">
              <w:rPr>
                <w:rFonts w:ascii="ＭＳ 明朝" w:eastAsia="ＭＳ 明朝" w:hAnsi="ＭＳ 明朝" w:hint="eastAsia"/>
                <w:sz w:val="20"/>
                <w:szCs w:val="20"/>
              </w:rPr>
              <w:t>該当）</w:t>
            </w:r>
          </w:p>
        </w:tc>
      </w:tr>
      <w:tr w:rsidR="0018015B" w:rsidRPr="004A088D" w14:paraId="285B8A9A" w14:textId="77777777" w:rsidTr="00233EC3">
        <w:tc>
          <w:tcPr>
            <w:tcW w:w="1668" w:type="dxa"/>
            <w:vAlign w:val="center"/>
          </w:tcPr>
          <w:p w14:paraId="1C52D9B3" w14:textId="3F552CCF" w:rsidR="00C912D7" w:rsidRPr="004A088D" w:rsidRDefault="00C912D7" w:rsidP="000B5084">
            <w:pPr>
              <w:rPr>
                <w:rFonts w:ascii="ＭＳ 明朝" w:eastAsia="ＭＳ 明朝" w:hAnsi="ＭＳ 明朝"/>
              </w:rPr>
            </w:pPr>
            <w:r w:rsidRPr="004A088D">
              <w:rPr>
                <w:rFonts w:ascii="ＭＳ 明朝" w:eastAsia="ＭＳ 明朝" w:hAnsi="ＭＳ 明朝" w:hint="eastAsia"/>
              </w:rPr>
              <w:t>該当しない</w:t>
            </w:r>
            <w:r w:rsidR="0084774A" w:rsidRPr="004A088D">
              <w:rPr>
                <w:rFonts w:ascii="ＭＳ 明朝" w:eastAsia="ＭＳ 明朝" w:hAnsi="ＭＳ 明朝" w:hint="eastAsia"/>
              </w:rPr>
              <w:t>例</w:t>
            </w:r>
          </w:p>
        </w:tc>
        <w:tc>
          <w:tcPr>
            <w:tcW w:w="7109" w:type="dxa"/>
          </w:tcPr>
          <w:p w14:paraId="0721723E" w14:textId="3F248AA6" w:rsidR="001A3D40" w:rsidRPr="004A088D" w:rsidRDefault="001A3D40" w:rsidP="004A7EF3">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・営利</w:t>
            </w:r>
            <w:r w:rsidR="003F4FC1" w:rsidRPr="004A088D">
              <w:rPr>
                <w:rFonts w:ascii="ＭＳ 明朝" w:eastAsia="ＭＳ 明朝" w:hAnsi="ＭＳ 明朝" w:hint="eastAsia"/>
                <w:sz w:val="20"/>
                <w:szCs w:val="20"/>
              </w:rPr>
              <w:t>目的の会社や個人経営の教育施設</w:t>
            </w:r>
          </w:p>
          <w:p w14:paraId="10CFDFC2" w14:textId="58CB379D" w:rsidR="00205628" w:rsidRPr="004A088D" w:rsidRDefault="00205628" w:rsidP="004A7EF3">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4A7EF3" w:rsidRPr="004A088D">
              <w:rPr>
                <w:rFonts w:ascii="ＭＳ 明朝" w:eastAsia="ＭＳ 明朝" w:hAnsi="ＭＳ 明朝" w:hint="eastAsia"/>
                <w:sz w:val="20"/>
                <w:szCs w:val="20"/>
              </w:rPr>
              <w:t>専修学校または各種学校の認可を受けていない予備校・塾</w:t>
            </w:r>
          </w:p>
          <w:p w14:paraId="29CD074B" w14:textId="77777777" w:rsidR="00205628" w:rsidRPr="004A088D" w:rsidRDefault="00205628" w:rsidP="004A7EF3">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4A7EF3" w:rsidRPr="004A088D">
              <w:rPr>
                <w:rFonts w:ascii="ＭＳ 明朝" w:eastAsia="ＭＳ 明朝" w:hAnsi="ＭＳ 明朝" w:hint="eastAsia"/>
                <w:sz w:val="20"/>
                <w:szCs w:val="20"/>
              </w:rPr>
              <w:t>カルチャーセンター</w:t>
            </w:r>
          </w:p>
          <w:p w14:paraId="31767461" w14:textId="08BE1567" w:rsidR="00CC7C69" w:rsidRPr="004A088D" w:rsidRDefault="00205628" w:rsidP="001A3D40">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4A7EF3" w:rsidRPr="004A088D">
              <w:rPr>
                <w:rFonts w:ascii="ＭＳ 明朝" w:eastAsia="ＭＳ 明朝" w:hAnsi="ＭＳ 明朝" w:hint="eastAsia"/>
                <w:sz w:val="20"/>
                <w:szCs w:val="20"/>
              </w:rPr>
              <w:t>企業や団体</w:t>
            </w:r>
            <w:r w:rsidR="001A3D40" w:rsidRPr="004A088D">
              <w:rPr>
                <w:rFonts w:ascii="ＭＳ 明朝" w:eastAsia="ＭＳ 明朝" w:hAnsi="ＭＳ 明朝" w:hint="eastAsia"/>
                <w:sz w:val="20"/>
                <w:szCs w:val="20"/>
              </w:rPr>
              <w:t>等</w:t>
            </w:r>
            <w:r w:rsidR="004A7EF3" w:rsidRPr="004A088D">
              <w:rPr>
                <w:rFonts w:ascii="ＭＳ 明朝" w:eastAsia="ＭＳ 明朝" w:hAnsi="ＭＳ 明朝" w:hint="eastAsia"/>
                <w:sz w:val="20"/>
                <w:szCs w:val="20"/>
              </w:rPr>
              <w:t>の研修施設</w:t>
            </w:r>
          </w:p>
        </w:tc>
      </w:tr>
    </w:tbl>
    <w:p w14:paraId="73E35134" w14:textId="62678FD9" w:rsidR="000B782C" w:rsidRPr="004A088D" w:rsidRDefault="000B782C" w:rsidP="00E431EC">
      <w:pPr>
        <w:rPr>
          <w:rFonts w:ascii="ＭＳ 明朝" w:eastAsia="ＭＳ 明朝" w:hAnsi="ＭＳ 明朝"/>
          <w:sz w:val="20"/>
          <w:szCs w:val="20"/>
        </w:rPr>
      </w:pPr>
    </w:p>
    <w:p w14:paraId="0512F4F7" w14:textId="38454E1D" w:rsidR="00B84F14" w:rsidRPr="004A088D" w:rsidRDefault="00B84F14">
      <w:pPr>
        <w:widowControl/>
        <w:jc w:val="left"/>
        <w:rPr>
          <w:rFonts w:ascii="ＭＳ 明朝" w:eastAsia="ＭＳ 明朝" w:hAnsi="ＭＳ 明朝"/>
          <w:b/>
          <w:bCs/>
          <w:sz w:val="24"/>
          <w:szCs w:val="24"/>
        </w:rPr>
      </w:pPr>
    </w:p>
    <w:p w14:paraId="55D284C7" w14:textId="083CA2C2" w:rsidR="00644EF4" w:rsidRPr="004A088D" w:rsidRDefault="00644EF4">
      <w:pPr>
        <w:widowControl/>
        <w:jc w:val="left"/>
        <w:rPr>
          <w:rFonts w:ascii="ＭＳ 明朝" w:eastAsia="ＭＳ 明朝" w:hAnsi="ＭＳ 明朝"/>
          <w:b/>
          <w:bCs/>
          <w:sz w:val="24"/>
          <w:szCs w:val="24"/>
        </w:rPr>
      </w:pPr>
    </w:p>
    <w:p w14:paraId="193CA580" w14:textId="46A5DBBE" w:rsidR="00644EF4" w:rsidRPr="004A088D" w:rsidRDefault="00644EF4">
      <w:pPr>
        <w:widowControl/>
        <w:jc w:val="left"/>
        <w:rPr>
          <w:rFonts w:ascii="ＭＳ 明朝" w:eastAsia="ＭＳ 明朝" w:hAnsi="ＭＳ 明朝"/>
          <w:b/>
          <w:bCs/>
          <w:sz w:val="24"/>
          <w:szCs w:val="24"/>
        </w:rPr>
      </w:pPr>
    </w:p>
    <w:p w14:paraId="63EBE35C" w14:textId="6B7E2A5E" w:rsidR="00644EF4" w:rsidRPr="004A088D" w:rsidRDefault="00644EF4">
      <w:pPr>
        <w:widowControl/>
        <w:jc w:val="left"/>
        <w:rPr>
          <w:rFonts w:ascii="ＭＳ 明朝" w:eastAsia="ＭＳ 明朝" w:hAnsi="ＭＳ 明朝"/>
          <w:b/>
          <w:bCs/>
          <w:sz w:val="24"/>
          <w:szCs w:val="24"/>
        </w:rPr>
      </w:pPr>
    </w:p>
    <w:p w14:paraId="622C5234" w14:textId="595A910C" w:rsidR="00644EF4" w:rsidRPr="004A088D" w:rsidRDefault="00644EF4">
      <w:pPr>
        <w:widowControl/>
        <w:jc w:val="left"/>
        <w:rPr>
          <w:rFonts w:ascii="ＭＳ 明朝" w:eastAsia="ＭＳ 明朝" w:hAnsi="ＭＳ 明朝"/>
          <w:b/>
          <w:bCs/>
          <w:sz w:val="24"/>
          <w:szCs w:val="24"/>
        </w:rPr>
      </w:pPr>
    </w:p>
    <w:p w14:paraId="027B5261" w14:textId="5013FE9F" w:rsidR="00644EF4" w:rsidRPr="004A088D" w:rsidRDefault="00644EF4">
      <w:pPr>
        <w:widowControl/>
        <w:jc w:val="left"/>
        <w:rPr>
          <w:rFonts w:ascii="ＭＳ 明朝" w:eastAsia="ＭＳ 明朝" w:hAnsi="ＭＳ 明朝"/>
          <w:b/>
          <w:bCs/>
          <w:sz w:val="24"/>
          <w:szCs w:val="24"/>
        </w:rPr>
      </w:pPr>
    </w:p>
    <w:p w14:paraId="2A1BFA20" w14:textId="0E57585F" w:rsidR="00644EF4" w:rsidRPr="004A088D" w:rsidRDefault="00644EF4">
      <w:pPr>
        <w:widowControl/>
        <w:jc w:val="left"/>
        <w:rPr>
          <w:rFonts w:ascii="ＭＳ 明朝" w:eastAsia="ＭＳ 明朝" w:hAnsi="ＭＳ 明朝"/>
          <w:b/>
          <w:bCs/>
          <w:sz w:val="24"/>
          <w:szCs w:val="24"/>
        </w:rPr>
      </w:pPr>
    </w:p>
    <w:p w14:paraId="47E5F793" w14:textId="5C578BAE" w:rsidR="00644EF4" w:rsidRPr="004A088D" w:rsidRDefault="00644EF4">
      <w:pPr>
        <w:widowControl/>
        <w:jc w:val="left"/>
        <w:rPr>
          <w:rFonts w:ascii="ＭＳ 明朝" w:eastAsia="ＭＳ 明朝" w:hAnsi="ＭＳ 明朝"/>
          <w:b/>
          <w:bCs/>
          <w:sz w:val="24"/>
          <w:szCs w:val="24"/>
        </w:rPr>
      </w:pPr>
    </w:p>
    <w:p w14:paraId="259684C7" w14:textId="1A7095B8" w:rsidR="00644EF4" w:rsidRPr="004A088D" w:rsidRDefault="00644EF4">
      <w:pPr>
        <w:widowControl/>
        <w:jc w:val="left"/>
        <w:rPr>
          <w:rFonts w:ascii="ＭＳ 明朝" w:eastAsia="ＭＳ 明朝" w:hAnsi="ＭＳ 明朝"/>
          <w:b/>
          <w:bCs/>
          <w:sz w:val="24"/>
          <w:szCs w:val="24"/>
        </w:rPr>
      </w:pPr>
    </w:p>
    <w:p w14:paraId="6C2C7BFF" w14:textId="019DE2C5" w:rsidR="00644EF4" w:rsidRPr="004A088D" w:rsidRDefault="00644EF4">
      <w:pPr>
        <w:widowControl/>
        <w:jc w:val="left"/>
        <w:rPr>
          <w:rFonts w:ascii="ＭＳ 明朝" w:eastAsia="ＭＳ 明朝" w:hAnsi="ＭＳ 明朝"/>
          <w:b/>
          <w:bCs/>
          <w:sz w:val="24"/>
          <w:szCs w:val="24"/>
        </w:rPr>
      </w:pPr>
    </w:p>
    <w:p w14:paraId="2111603B" w14:textId="32A587E9" w:rsidR="00644EF4" w:rsidRPr="004A088D" w:rsidRDefault="00644EF4">
      <w:pPr>
        <w:widowControl/>
        <w:jc w:val="left"/>
        <w:rPr>
          <w:rFonts w:ascii="ＭＳ 明朝" w:eastAsia="ＭＳ 明朝" w:hAnsi="ＭＳ 明朝"/>
          <w:b/>
          <w:bCs/>
          <w:sz w:val="24"/>
          <w:szCs w:val="24"/>
        </w:rPr>
      </w:pPr>
    </w:p>
    <w:p w14:paraId="135BB7C6" w14:textId="40A5D2A7" w:rsidR="00644EF4" w:rsidRPr="004A088D" w:rsidRDefault="00644EF4">
      <w:pPr>
        <w:widowControl/>
        <w:jc w:val="left"/>
        <w:rPr>
          <w:rFonts w:ascii="ＭＳ 明朝" w:eastAsia="ＭＳ 明朝" w:hAnsi="ＭＳ 明朝"/>
          <w:b/>
          <w:bCs/>
          <w:sz w:val="24"/>
          <w:szCs w:val="24"/>
        </w:rPr>
      </w:pPr>
    </w:p>
    <w:p w14:paraId="348F16D7" w14:textId="706C00E2" w:rsidR="00644EF4" w:rsidRPr="004A088D" w:rsidRDefault="00644EF4">
      <w:pPr>
        <w:widowControl/>
        <w:jc w:val="left"/>
        <w:rPr>
          <w:rFonts w:ascii="ＭＳ 明朝" w:eastAsia="ＭＳ 明朝" w:hAnsi="ＭＳ 明朝"/>
          <w:b/>
          <w:bCs/>
          <w:sz w:val="24"/>
          <w:szCs w:val="24"/>
        </w:rPr>
      </w:pPr>
    </w:p>
    <w:p w14:paraId="72AF2A61" w14:textId="085DAD7E" w:rsidR="00F63A67" w:rsidRPr="004A088D" w:rsidRDefault="000D2054" w:rsidP="00F63A67">
      <w:pPr>
        <w:rPr>
          <w:rFonts w:ascii="ＭＳ 明朝" w:eastAsia="ＭＳ 明朝" w:hAnsi="ＭＳ 明朝"/>
          <w:b/>
          <w:bCs/>
          <w:sz w:val="24"/>
          <w:szCs w:val="24"/>
        </w:rPr>
      </w:pPr>
      <w:r w:rsidRPr="004A088D">
        <w:rPr>
          <w:rFonts w:ascii="ＭＳ 明朝" w:eastAsia="ＭＳ 明朝" w:hAnsi="ＭＳ 明朝" w:hint="eastAsia"/>
          <w:b/>
          <w:bCs/>
          <w:sz w:val="24"/>
          <w:szCs w:val="24"/>
        </w:rPr>
        <w:lastRenderedPageBreak/>
        <w:t>④</w:t>
      </w:r>
      <w:r w:rsidR="00F63A67" w:rsidRPr="004A088D">
        <w:rPr>
          <w:rFonts w:ascii="ＭＳ 明朝" w:eastAsia="ＭＳ 明朝" w:hAnsi="ＭＳ 明朝" w:hint="eastAsia"/>
          <w:b/>
          <w:bCs/>
          <w:sz w:val="24"/>
          <w:szCs w:val="24"/>
        </w:rPr>
        <w:t>「授業」</w:t>
      </w:r>
    </w:p>
    <w:p w14:paraId="5C5DCC74" w14:textId="0529E603" w:rsidR="00D26F43" w:rsidRPr="004A088D" w:rsidRDefault="00F63A67" w:rsidP="00F63A67">
      <w:pPr>
        <w:rPr>
          <w:rFonts w:ascii="ＭＳ 明朝" w:eastAsia="ＭＳ 明朝" w:hAnsi="ＭＳ 明朝"/>
          <w:szCs w:val="21"/>
        </w:rPr>
      </w:pPr>
      <w:r w:rsidRPr="004A088D">
        <w:rPr>
          <w:rFonts w:ascii="ＭＳ 明朝" w:eastAsia="ＭＳ 明朝" w:hAnsi="ＭＳ 明朝" w:hint="eastAsia"/>
        </w:rPr>
        <w:t xml:space="preserve">　</w:t>
      </w:r>
      <w:r w:rsidR="00BE7445" w:rsidRPr="004A088D">
        <w:rPr>
          <w:rFonts w:ascii="ＭＳ 明朝" w:eastAsia="ＭＳ 明朝" w:hAnsi="ＭＳ 明朝" w:hint="eastAsia"/>
        </w:rPr>
        <w:t>学校</w:t>
      </w:r>
      <w:r w:rsidR="0063713E" w:rsidRPr="004A088D">
        <w:rPr>
          <w:rFonts w:ascii="ＭＳ 明朝" w:eastAsia="ＭＳ 明朝" w:hAnsi="ＭＳ 明朝" w:hint="eastAsia"/>
        </w:rPr>
        <w:t>その他の</w:t>
      </w:r>
      <w:r w:rsidR="00BE7445" w:rsidRPr="004A088D">
        <w:rPr>
          <w:rFonts w:ascii="ＭＳ 明朝" w:eastAsia="ＭＳ 明朝" w:hAnsi="ＭＳ 明朝" w:hint="eastAsia"/>
        </w:rPr>
        <w:t>教育機関</w:t>
      </w:r>
      <w:r w:rsidR="00C50C96" w:rsidRPr="004A088D">
        <w:rPr>
          <w:rFonts w:ascii="ＭＳ 明朝" w:eastAsia="ＭＳ 明朝" w:hAnsi="ＭＳ 明朝" w:hint="eastAsia"/>
        </w:rPr>
        <w:t>の責任</w:t>
      </w:r>
      <w:r w:rsidR="00BE7445" w:rsidRPr="004A088D">
        <w:rPr>
          <w:rFonts w:ascii="ＭＳ 明朝" w:eastAsia="ＭＳ 明朝" w:hAnsi="ＭＳ 明朝" w:hint="eastAsia"/>
        </w:rPr>
        <w:t>において、</w:t>
      </w:r>
      <w:r w:rsidR="00C50C96" w:rsidRPr="004A088D">
        <w:rPr>
          <w:rFonts w:ascii="ＭＳ 明朝" w:eastAsia="ＭＳ 明朝" w:hAnsi="ＭＳ 明朝" w:hint="eastAsia"/>
        </w:rPr>
        <w:t>その管理下で</w:t>
      </w:r>
      <w:r w:rsidR="00F8497B" w:rsidRPr="004A088D">
        <w:rPr>
          <w:rFonts w:ascii="ＭＳ 明朝" w:eastAsia="ＭＳ 明朝" w:hAnsi="ＭＳ 明朝" w:hint="eastAsia"/>
        </w:rPr>
        <w:t>教育を担任する者が</w:t>
      </w:r>
      <w:r w:rsidR="00C50C96" w:rsidRPr="004A088D">
        <w:rPr>
          <w:rFonts w:ascii="ＭＳ 明朝" w:eastAsia="ＭＳ 明朝" w:hAnsi="ＭＳ 明朝" w:hint="eastAsia"/>
        </w:rPr>
        <w:t>学習者に対して実施</w:t>
      </w:r>
      <w:r w:rsidR="00F8497B" w:rsidRPr="004A088D">
        <w:rPr>
          <w:rFonts w:ascii="ＭＳ 明朝" w:eastAsia="ＭＳ 明朝" w:hAnsi="ＭＳ 明朝" w:hint="eastAsia"/>
        </w:rPr>
        <w:t>する</w:t>
      </w:r>
      <w:r w:rsidR="00C50C96" w:rsidRPr="004A088D">
        <w:rPr>
          <w:rFonts w:ascii="ＭＳ 明朝" w:eastAsia="ＭＳ 明朝" w:hAnsi="ＭＳ 明朝" w:hint="eastAsia"/>
        </w:rPr>
        <w:t>教育活動を指</w:t>
      </w:r>
      <w:r w:rsidR="00CC1FD2" w:rsidRPr="004A088D">
        <w:rPr>
          <w:rFonts w:ascii="ＭＳ 明朝" w:eastAsia="ＭＳ 明朝" w:hAnsi="ＭＳ 明朝" w:hint="eastAsia"/>
        </w:rPr>
        <w:t>します</w:t>
      </w:r>
      <w:r w:rsidRPr="004A088D">
        <w:rPr>
          <w:rFonts w:ascii="ＭＳ 明朝" w:eastAsia="ＭＳ 明朝" w:hAnsi="ＭＳ 明朝" w:hint="eastAsia"/>
          <w:szCs w:val="21"/>
        </w:rPr>
        <w:t>。</w:t>
      </w:r>
    </w:p>
    <w:tbl>
      <w:tblPr>
        <w:tblStyle w:val="a3"/>
        <w:tblW w:w="8926" w:type="dxa"/>
        <w:tblLook w:val="04A0" w:firstRow="1" w:lastRow="0" w:firstColumn="1" w:lastColumn="0" w:noHBand="0" w:noVBand="1"/>
      </w:tblPr>
      <w:tblGrid>
        <w:gridCol w:w="1980"/>
        <w:gridCol w:w="6946"/>
      </w:tblGrid>
      <w:tr w:rsidR="004A088D" w:rsidRPr="004A088D" w14:paraId="47173F3E" w14:textId="77777777" w:rsidTr="00BE20FC">
        <w:tc>
          <w:tcPr>
            <w:tcW w:w="1980" w:type="dxa"/>
            <w:vAlign w:val="center"/>
          </w:tcPr>
          <w:p w14:paraId="3B639DCD" w14:textId="7F7775DB" w:rsidR="00F63A67" w:rsidRPr="004A088D" w:rsidRDefault="004E5AD1" w:rsidP="00D27ED9">
            <w:pPr>
              <w:rPr>
                <w:rFonts w:ascii="ＭＳ 明朝" w:eastAsia="ＭＳ 明朝" w:hAnsi="ＭＳ 明朝"/>
              </w:rPr>
            </w:pPr>
            <w:r w:rsidRPr="004A088D">
              <w:rPr>
                <w:rFonts w:ascii="ＭＳ 明朝" w:eastAsia="ＭＳ 明朝" w:hAnsi="ＭＳ 明朝" w:hint="eastAsia"/>
              </w:rPr>
              <w:t>該当</w:t>
            </w:r>
            <w:r w:rsidR="00BD35ED" w:rsidRPr="004A088D">
              <w:rPr>
                <w:rFonts w:ascii="ＭＳ 明朝" w:eastAsia="ＭＳ 明朝" w:hAnsi="ＭＳ 明朝" w:hint="eastAsia"/>
              </w:rPr>
              <w:t>する</w:t>
            </w:r>
            <w:r w:rsidRPr="004A088D">
              <w:rPr>
                <w:rFonts w:ascii="ＭＳ 明朝" w:eastAsia="ＭＳ 明朝" w:hAnsi="ＭＳ 明朝" w:hint="eastAsia"/>
              </w:rPr>
              <w:t>例</w:t>
            </w:r>
          </w:p>
        </w:tc>
        <w:tc>
          <w:tcPr>
            <w:tcW w:w="6946" w:type="dxa"/>
          </w:tcPr>
          <w:p w14:paraId="646B8A82" w14:textId="0BA3CE0C" w:rsidR="00420141" w:rsidRPr="004A088D" w:rsidRDefault="00F63A67" w:rsidP="00420141">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1A3D40" w:rsidRPr="004A088D">
              <w:rPr>
                <w:rFonts w:ascii="ＭＳ 明朝" w:eastAsia="ＭＳ 明朝" w:hAnsi="ＭＳ 明朝" w:hint="eastAsia"/>
                <w:sz w:val="20"/>
                <w:szCs w:val="20"/>
              </w:rPr>
              <w:t>講義</w:t>
            </w:r>
            <w:r w:rsidRPr="004A088D">
              <w:rPr>
                <w:rFonts w:ascii="ＭＳ 明朝" w:eastAsia="ＭＳ 明朝" w:hAnsi="ＭＳ 明朝" w:hint="eastAsia"/>
                <w:sz w:val="20"/>
                <w:szCs w:val="20"/>
              </w:rPr>
              <w:t>、実習、演習、ゼミ</w:t>
            </w:r>
            <w:r w:rsidR="002D2246" w:rsidRPr="004A088D">
              <w:rPr>
                <w:rFonts w:ascii="ＭＳ 明朝" w:eastAsia="ＭＳ 明朝" w:hAnsi="ＭＳ 明朝" w:hint="eastAsia"/>
                <w:sz w:val="20"/>
                <w:szCs w:val="20"/>
              </w:rPr>
              <w:t>等（</w:t>
            </w:r>
            <w:r w:rsidRPr="004A088D">
              <w:rPr>
                <w:rFonts w:ascii="ＭＳ 明朝" w:eastAsia="ＭＳ 明朝" w:hAnsi="ＭＳ 明朝" w:hint="eastAsia"/>
                <w:sz w:val="20"/>
                <w:szCs w:val="20"/>
              </w:rPr>
              <w:t>名称は問わない</w:t>
            </w:r>
            <w:r w:rsidR="002D2246" w:rsidRPr="004A088D">
              <w:rPr>
                <w:rFonts w:ascii="ＭＳ 明朝" w:eastAsia="ＭＳ 明朝" w:hAnsi="ＭＳ 明朝" w:hint="eastAsia"/>
                <w:sz w:val="20"/>
                <w:szCs w:val="20"/>
              </w:rPr>
              <w:t>）</w:t>
            </w:r>
          </w:p>
          <w:p w14:paraId="44E912DC" w14:textId="6EF858BA" w:rsidR="00420141" w:rsidRPr="004A088D" w:rsidRDefault="00F95B47" w:rsidP="007F0C98">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・初等中等教育の</w:t>
            </w:r>
            <w:r w:rsidR="00832BEF" w:rsidRPr="004A088D">
              <w:rPr>
                <w:rFonts w:ascii="ＭＳ 明朝" w:eastAsia="ＭＳ 明朝" w:hAnsi="ＭＳ 明朝" w:hint="eastAsia"/>
                <w:sz w:val="20"/>
                <w:szCs w:val="20"/>
              </w:rPr>
              <w:t>特別</w:t>
            </w:r>
            <w:r w:rsidRPr="004A088D">
              <w:rPr>
                <w:rFonts w:ascii="ＭＳ 明朝" w:eastAsia="ＭＳ 明朝" w:hAnsi="ＭＳ 明朝" w:hint="eastAsia"/>
                <w:sz w:val="20"/>
                <w:szCs w:val="20"/>
              </w:rPr>
              <w:t>活動</w:t>
            </w:r>
            <w:r w:rsidR="00832BEF" w:rsidRPr="004A088D">
              <w:rPr>
                <w:rFonts w:ascii="ＭＳ 明朝" w:eastAsia="ＭＳ 明朝" w:hAnsi="ＭＳ 明朝" w:hint="eastAsia"/>
                <w:sz w:val="20"/>
                <w:szCs w:val="20"/>
              </w:rPr>
              <w:t>（</w:t>
            </w:r>
            <w:r w:rsidR="00420141" w:rsidRPr="004A088D">
              <w:rPr>
                <w:rFonts w:ascii="ＭＳ 明朝" w:eastAsia="ＭＳ 明朝" w:hAnsi="ＭＳ 明朝" w:hint="eastAsia"/>
                <w:sz w:val="20"/>
                <w:szCs w:val="20"/>
              </w:rPr>
              <w:t>学級活動</w:t>
            </w:r>
            <w:r w:rsidR="00EF41EC" w:rsidRPr="004A088D">
              <w:rPr>
                <w:rFonts w:ascii="ＭＳ 明朝" w:eastAsia="ＭＳ 明朝" w:hAnsi="ＭＳ 明朝" w:hint="eastAsia"/>
                <w:sz w:val="20"/>
                <w:szCs w:val="20"/>
              </w:rPr>
              <w:t>・ホームルーム活動</w:t>
            </w:r>
            <w:r w:rsidR="00420141" w:rsidRPr="004A088D">
              <w:rPr>
                <w:rFonts w:ascii="ＭＳ 明朝" w:eastAsia="ＭＳ 明朝" w:hAnsi="ＭＳ 明朝" w:hint="eastAsia"/>
                <w:sz w:val="20"/>
                <w:szCs w:val="20"/>
              </w:rPr>
              <w:t>、</w:t>
            </w:r>
            <w:r w:rsidR="00832BEF" w:rsidRPr="004A088D">
              <w:rPr>
                <w:rFonts w:ascii="ＭＳ 明朝" w:eastAsia="ＭＳ 明朝" w:hAnsi="ＭＳ 明朝" w:hint="eastAsia"/>
                <w:sz w:val="20"/>
                <w:szCs w:val="20"/>
              </w:rPr>
              <w:t>クラブ活動、児童・</w:t>
            </w:r>
            <w:r w:rsidR="00420141" w:rsidRPr="004A088D">
              <w:rPr>
                <w:rFonts w:ascii="ＭＳ 明朝" w:eastAsia="ＭＳ 明朝" w:hAnsi="ＭＳ 明朝" w:hint="eastAsia"/>
                <w:sz w:val="20"/>
                <w:szCs w:val="20"/>
              </w:rPr>
              <w:t>生徒会活動</w:t>
            </w:r>
            <w:r w:rsidR="00832BEF" w:rsidRPr="004A088D">
              <w:rPr>
                <w:rFonts w:ascii="ＭＳ 明朝" w:eastAsia="ＭＳ 明朝" w:hAnsi="ＭＳ 明朝" w:hint="eastAsia"/>
                <w:sz w:val="20"/>
                <w:szCs w:val="20"/>
              </w:rPr>
              <w:t>、学校行事、その他）や部活動</w:t>
            </w:r>
            <w:r w:rsidR="00832BEF" w:rsidRPr="004A088D">
              <w:rPr>
                <w:rFonts w:ascii="ＭＳ 明朝" w:eastAsia="ＭＳ 明朝" w:hAnsi="ＭＳ 明朝" w:hint="eastAsia"/>
                <w:sz w:val="18"/>
                <w:szCs w:val="18"/>
              </w:rPr>
              <w:t>、</w:t>
            </w:r>
            <w:r w:rsidR="00757983" w:rsidRPr="004A088D">
              <w:rPr>
                <w:rFonts w:ascii="ＭＳ 明朝" w:eastAsia="ＭＳ 明朝" w:hAnsi="ＭＳ 明朝" w:hint="eastAsia"/>
                <w:sz w:val="20"/>
                <w:szCs w:val="20"/>
              </w:rPr>
              <w:t>課外補習授業</w:t>
            </w:r>
            <w:r w:rsidR="001455E4" w:rsidRPr="004A088D">
              <w:rPr>
                <w:rFonts w:ascii="ＭＳ 明朝" w:eastAsia="ＭＳ 明朝" w:hAnsi="ＭＳ 明朝" w:hint="eastAsia"/>
                <w:sz w:val="20"/>
                <w:szCs w:val="20"/>
              </w:rPr>
              <w:t>等</w:t>
            </w:r>
          </w:p>
          <w:p w14:paraId="13D64145" w14:textId="5F58C6AF" w:rsidR="001160D0" w:rsidRPr="004A088D" w:rsidRDefault="001160D0" w:rsidP="0083292E">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・教育センター、教職員研修センター</w:t>
            </w:r>
            <w:r w:rsidR="00806AC4" w:rsidRPr="004A088D">
              <w:rPr>
                <w:rFonts w:ascii="ＭＳ 明朝" w:eastAsia="ＭＳ 明朝" w:hAnsi="ＭＳ 明朝" w:hint="eastAsia"/>
                <w:sz w:val="20"/>
                <w:szCs w:val="20"/>
              </w:rPr>
              <w:t>が行う</w:t>
            </w:r>
            <w:r w:rsidRPr="004A088D">
              <w:rPr>
                <w:rFonts w:ascii="ＭＳ 明朝" w:eastAsia="ＭＳ 明朝" w:hAnsi="ＭＳ 明朝" w:hint="eastAsia"/>
                <w:sz w:val="20"/>
                <w:szCs w:val="20"/>
              </w:rPr>
              <w:t>教員に対する教育活動</w:t>
            </w:r>
          </w:p>
          <w:p w14:paraId="5928683B" w14:textId="0952E681" w:rsidR="008472DA" w:rsidRPr="004A088D" w:rsidRDefault="008472DA" w:rsidP="0083292E">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・教員</w:t>
            </w:r>
            <w:r w:rsidR="00296AAB" w:rsidRPr="004A088D">
              <w:rPr>
                <w:rFonts w:ascii="ＭＳ 明朝" w:eastAsia="ＭＳ 明朝" w:hAnsi="ＭＳ 明朝" w:hint="eastAsia"/>
                <w:sz w:val="20"/>
                <w:szCs w:val="20"/>
              </w:rPr>
              <w:t>の</w:t>
            </w:r>
            <w:r w:rsidRPr="004A088D">
              <w:rPr>
                <w:rFonts w:ascii="ＭＳ 明朝" w:eastAsia="ＭＳ 明朝" w:hAnsi="ＭＳ 明朝" w:hint="eastAsia"/>
                <w:sz w:val="20"/>
                <w:szCs w:val="20"/>
              </w:rPr>
              <w:t>免許状更新講習</w:t>
            </w:r>
          </w:p>
          <w:p w14:paraId="413F37A8" w14:textId="3A594314" w:rsidR="00D00C13" w:rsidRPr="004A088D" w:rsidRDefault="00D00C13" w:rsidP="00D27ED9">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・通信教育</w:t>
            </w:r>
            <w:r w:rsidR="00A05011" w:rsidRPr="004A088D">
              <w:rPr>
                <w:rFonts w:ascii="ＭＳ 明朝" w:eastAsia="ＭＳ 明朝" w:hAnsi="ＭＳ 明朝" w:hint="eastAsia"/>
                <w:sz w:val="20"/>
                <w:szCs w:val="20"/>
              </w:rPr>
              <w:t>での面接授業</w:t>
            </w:r>
            <w:r w:rsidR="0042515E" w:rsidRPr="004A088D">
              <w:rPr>
                <w:rStyle w:val="af7"/>
                <w:rFonts w:ascii="ＭＳ 明朝" w:eastAsia="ＭＳ 明朝" w:hAnsi="ＭＳ 明朝"/>
                <w:sz w:val="20"/>
                <w:szCs w:val="20"/>
              </w:rPr>
              <w:footnoteReference w:id="1"/>
            </w:r>
            <w:r w:rsidR="00A05011" w:rsidRPr="004A088D">
              <w:rPr>
                <w:rFonts w:ascii="ＭＳ 明朝" w:eastAsia="ＭＳ 明朝" w:hAnsi="ＭＳ 明朝" w:hint="eastAsia"/>
                <w:sz w:val="20"/>
                <w:szCs w:val="20"/>
              </w:rPr>
              <w:t>、通信授業</w:t>
            </w:r>
            <w:r w:rsidR="0042515E" w:rsidRPr="004A088D">
              <w:rPr>
                <w:rStyle w:val="af7"/>
                <w:rFonts w:ascii="ＭＳ 明朝" w:eastAsia="ＭＳ 明朝" w:hAnsi="ＭＳ 明朝"/>
                <w:sz w:val="20"/>
                <w:szCs w:val="20"/>
              </w:rPr>
              <w:footnoteReference w:id="2"/>
            </w:r>
            <w:r w:rsidR="004A142D" w:rsidRPr="004A088D">
              <w:rPr>
                <w:rFonts w:ascii="ＭＳ 明朝" w:eastAsia="ＭＳ 明朝" w:hAnsi="ＭＳ 明朝" w:hint="eastAsia"/>
                <w:sz w:val="20"/>
                <w:szCs w:val="20"/>
              </w:rPr>
              <w:t>、</w:t>
            </w:r>
            <w:r w:rsidR="00A05011" w:rsidRPr="004A088D">
              <w:rPr>
                <w:rFonts w:ascii="ＭＳ 明朝" w:eastAsia="ＭＳ 明朝" w:hAnsi="ＭＳ 明朝" w:hint="eastAsia"/>
                <w:sz w:val="20"/>
                <w:szCs w:val="20"/>
              </w:rPr>
              <w:t>メディア授業</w:t>
            </w:r>
            <w:r w:rsidR="0042515E" w:rsidRPr="004A088D">
              <w:rPr>
                <w:rStyle w:val="af7"/>
                <w:rFonts w:ascii="ＭＳ 明朝" w:eastAsia="ＭＳ 明朝" w:hAnsi="ＭＳ 明朝"/>
                <w:sz w:val="20"/>
                <w:szCs w:val="20"/>
              </w:rPr>
              <w:footnoteReference w:id="3"/>
            </w:r>
            <w:r w:rsidR="0074245D" w:rsidRPr="004A088D">
              <w:rPr>
                <w:rFonts w:ascii="ＭＳ 明朝" w:eastAsia="ＭＳ 明朝" w:hAnsi="ＭＳ 明朝" w:hint="eastAsia"/>
                <w:sz w:val="20"/>
                <w:szCs w:val="20"/>
              </w:rPr>
              <w:t>等</w:t>
            </w:r>
          </w:p>
          <w:p w14:paraId="76FD442E" w14:textId="08B232E6" w:rsidR="0098542C" w:rsidRPr="004A088D" w:rsidRDefault="0098542C" w:rsidP="00EF41EC">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AF67D2" w:rsidRPr="004A088D">
              <w:rPr>
                <w:rFonts w:ascii="ＭＳ 明朝" w:eastAsia="ＭＳ 明朝" w:hAnsi="ＭＳ 明朝" w:hint="eastAsia"/>
                <w:sz w:val="20"/>
                <w:szCs w:val="20"/>
              </w:rPr>
              <w:t>学校その他の教育機関</w:t>
            </w:r>
            <w:r w:rsidRPr="004A088D">
              <w:rPr>
                <w:rFonts w:ascii="ＭＳ 明朝" w:eastAsia="ＭＳ 明朝" w:hAnsi="ＭＳ 明朝" w:hint="eastAsia"/>
                <w:sz w:val="20"/>
                <w:szCs w:val="20"/>
              </w:rPr>
              <w:t>が主催する公開講座</w:t>
            </w:r>
            <w:r w:rsidR="00EF41EC" w:rsidRPr="004A088D">
              <w:rPr>
                <w:rFonts w:ascii="ＭＳ 明朝" w:eastAsia="ＭＳ 明朝" w:hAnsi="ＭＳ 明朝" w:hint="eastAsia"/>
                <w:sz w:val="20"/>
                <w:szCs w:val="20"/>
              </w:rPr>
              <w:t>（</w:t>
            </w:r>
            <w:r w:rsidR="00AD0026" w:rsidRPr="004A088D">
              <w:rPr>
                <w:rFonts w:ascii="ＭＳ 明朝" w:eastAsia="ＭＳ 明朝" w:hAnsi="ＭＳ 明朝" w:hint="eastAsia"/>
                <w:sz w:val="20"/>
                <w:szCs w:val="20"/>
              </w:rPr>
              <w:t>自らの事業として行うもの。</w:t>
            </w:r>
            <w:r w:rsidR="00E758E7" w:rsidRPr="004A088D">
              <w:rPr>
                <w:rFonts w:ascii="ＭＳ 明朝" w:eastAsia="ＭＳ 明朝" w:hAnsi="ＭＳ 明朝" w:hint="eastAsia"/>
                <w:sz w:val="20"/>
                <w:szCs w:val="20"/>
              </w:rPr>
              <w:t>収支</w:t>
            </w:r>
            <w:r w:rsidR="00BD35ED" w:rsidRPr="004A088D">
              <w:rPr>
                <w:rFonts w:ascii="ＭＳ 明朝" w:eastAsia="ＭＳ 明朝" w:hAnsi="ＭＳ 明朝" w:hint="eastAsia"/>
                <w:sz w:val="20"/>
                <w:szCs w:val="20"/>
              </w:rPr>
              <w:t>予算</w:t>
            </w:r>
            <w:r w:rsidR="00E758E7" w:rsidRPr="004A088D">
              <w:rPr>
                <w:rFonts w:ascii="ＭＳ 明朝" w:eastAsia="ＭＳ 明朝" w:hAnsi="ＭＳ 明朝" w:hint="eastAsia"/>
                <w:sz w:val="20"/>
                <w:szCs w:val="20"/>
              </w:rPr>
              <w:t>の状況などに照らし、事業の</w:t>
            </w:r>
            <w:r w:rsidR="00BD35ED" w:rsidRPr="004A088D">
              <w:rPr>
                <w:rFonts w:ascii="ＭＳ 明朝" w:eastAsia="ＭＳ 明朝" w:hAnsi="ＭＳ 明朝" w:hint="eastAsia"/>
                <w:sz w:val="20"/>
                <w:szCs w:val="20"/>
              </w:rPr>
              <w:t>規模</w:t>
            </w:r>
            <w:r w:rsidR="003D3F68" w:rsidRPr="004A088D">
              <w:rPr>
                <w:rFonts w:ascii="ＭＳ 明朝" w:eastAsia="ＭＳ 明朝" w:hAnsi="ＭＳ 明朝" w:hint="eastAsia"/>
                <w:sz w:val="20"/>
                <w:szCs w:val="20"/>
              </w:rPr>
              <w:t>等</w:t>
            </w:r>
            <w:r w:rsidR="00BD35ED" w:rsidRPr="004A088D">
              <w:rPr>
                <w:rFonts w:ascii="ＭＳ 明朝" w:eastAsia="ＭＳ 明朝" w:hAnsi="ＭＳ 明朝" w:hint="eastAsia"/>
                <w:sz w:val="20"/>
                <w:szCs w:val="20"/>
              </w:rPr>
              <w:t>が相当</w:t>
            </w:r>
            <w:r w:rsidR="00636402" w:rsidRPr="004A088D">
              <w:rPr>
                <w:rFonts w:ascii="ＭＳ 明朝" w:eastAsia="ＭＳ 明朝" w:hAnsi="ＭＳ 明朝" w:hint="eastAsia"/>
                <w:sz w:val="20"/>
                <w:szCs w:val="20"/>
              </w:rPr>
              <w:t>程度</w:t>
            </w:r>
            <w:r w:rsidR="00E758E7" w:rsidRPr="004A088D">
              <w:rPr>
                <w:rFonts w:ascii="ＭＳ 明朝" w:eastAsia="ＭＳ 明朝" w:hAnsi="ＭＳ 明朝" w:hint="eastAsia"/>
                <w:sz w:val="20"/>
                <w:szCs w:val="20"/>
              </w:rPr>
              <w:t>になるも</w:t>
            </w:r>
            <w:r w:rsidR="00BD35ED" w:rsidRPr="004A088D">
              <w:rPr>
                <w:rFonts w:ascii="ＭＳ 明朝" w:eastAsia="ＭＳ 明朝" w:hAnsi="ＭＳ 明朝" w:hint="eastAsia"/>
                <w:sz w:val="20"/>
                <w:szCs w:val="20"/>
              </w:rPr>
              <w:t>のについては別途検討する</w:t>
            </w:r>
            <w:r w:rsidR="00EF41EC" w:rsidRPr="004A088D">
              <w:rPr>
                <w:rFonts w:ascii="ＭＳ 明朝" w:eastAsia="ＭＳ 明朝" w:hAnsi="ＭＳ 明朝" w:hint="eastAsia"/>
                <w:sz w:val="20"/>
                <w:szCs w:val="20"/>
              </w:rPr>
              <w:t>）</w:t>
            </w:r>
          </w:p>
          <w:p w14:paraId="28CF5D8B" w14:textId="77777777" w:rsidR="00D26F43" w:rsidRPr="004A088D" w:rsidRDefault="00D72445" w:rsidP="00883F98">
            <w:pPr>
              <w:rPr>
                <w:rFonts w:ascii="ＭＳ 明朝" w:eastAsia="ＭＳ 明朝" w:hAnsi="ＭＳ 明朝"/>
                <w:sz w:val="20"/>
                <w:szCs w:val="20"/>
              </w:rPr>
            </w:pPr>
            <w:r w:rsidRPr="004A088D">
              <w:rPr>
                <w:rFonts w:ascii="ＭＳ 明朝" w:eastAsia="ＭＳ 明朝" w:hAnsi="ＭＳ 明朝" w:hint="eastAsia"/>
                <w:sz w:val="20"/>
                <w:szCs w:val="20"/>
              </w:rPr>
              <w:t>・</w:t>
            </w:r>
            <w:r w:rsidR="001A3D40" w:rsidRPr="004A088D">
              <w:rPr>
                <w:rFonts w:ascii="ＭＳ 明朝" w:eastAsia="ＭＳ 明朝" w:hAnsi="ＭＳ 明朝" w:hint="eastAsia"/>
                <w:sz w:val="20"/>
                <w:szCs w:val="20"/>
              </w:rPr>
              <w:t>履修証明プログラム</w:t>
            </w:r>
            <w:r w:rsidR="004A142D" w:rsidRPr="004A088D">
              <w:rPr>
                <w:rStyle w:val="af7"/>
                <w:rFonts w:ascii="ＭＳ 明朝" w:eastAsia="ＭＳ 明朝" w:hAnsi="ＭＳ 明朝"/>
                <w:sz w:val="20"/>
                <w:szCs w:val="20"/>
              </w:rPr>
              <w:footnoteReference w:id="4"/>
            </w:r>
          </w:p>
          <w:p w14:paraId="0BC95D91" w14:textId="680A36B5" w:rsidR="00427D9C" w:rsidRPr="004A088D" w:rsidRDefault="00427D9C" w:rsidP="00883F98">
            <w:pPr>
              <w:rPr>
                <w:rFonts w:ascii="ＭＳ 明朝" w:eastAsia="ＭＳ 明朝" w:hAnsi="ＭＳ 明朝"/>
                <w:sz w:val="20"/>
                <w:szCs w:val="20"/>
              </w:rPr>
            </w:pPr>
            <w:r w:rsidRPr="004A088D">
              <w:rPr>
                <w:rFonts w:ascii="ＭＳ 明朝" w:eastAsia="ＭＳ 明朝" w:hAnsi="ＭＳ 明朝" w:hint="eastAsia"/>
                <w:sz w:val="20"/>
                <w:szCs w:val="20"/>
              </w:rPr>
              <w:t>・</w:t>
            </w:r>
            <w:r w:rsidRPr="004A088D">
              <w:rPr>
                <w:rFonts w:ascii="ＭＳ 明朝" w:eastAsia="ＭＳ 明朝" w:hAnsi="ＭＳ 明朝" w:cs="Arial" w:hint="eastAsia"/>
                <w:sz w:val="20"/>
                <w:szCs w:val="20"/>
                <w:shd w:val="clear" w:color="auto" w:fill="FFFFFF"/>
              </w:rPr>
              <w:t>社会教育施設が主催する講座、講演会等（自らの事業として行うもの）</w:t>
            </w:r>
          </w:p>
        </w:tc>
      </w:tr>
      <w:tr w:rsidR="004A088D" w:rsidRPr="004A088D" w14:paraId="55FF700A" w14:textId="77777777" w:rsidTr="00BE20FC">
        <w:tc>
          <w:tcPr>
            <w:tcW w:w="1980" w:type="dxa"/>
            <w:vAlign w:val="center"/>
          </w:tcPr>
          <w:p w14:paraId="61E216DF" w14:textId="7A4161C6" w:rsidR="00827445" w:rsidRPr="004A088D" w:rsidRDefault="00F63A67" w:rsidP="00D27ED9">
            <w:pPr>
              <w:rPr>
                <w:rFonts w:ascii="ＭＳ 明朝" w:eastAsia="ＭＳ 明朝" w:hAnsi="ＭＳ 明朝"/>
              </w:rPr>
            </w:pPr>
            <w:r w:rsidRPr="004A088D">
              <w:rPr>
                <w:rFonts w:ascii="ＭＳ 明朝" w:eastAsia="ＭＳ 明朝" w:hAnsi="ＭＳ 明朝" w:hint="eastAsia"/>
              </w:rPr>
              <w:t>該当しない例</w:t>
            </w:r>
          </w:p>
        </w:tc>
        <w:tc>
          <w:tcPr>
            <w:tcW w:w="6946" w:type="dxa"/>
          </w:tcPr>
          <w:p w14:paraId="0A0E9D44" w14:textId="0CC09D27" w:rsidR="00F63A67" w:rsidRPr="004A088D" w:rsidRDefault="00F63A67" w:rsidP="00D27ED9">
            <w:pPr>
              <w:rPr>
                <w:rFonts w:ascii="ＭＳ 明朝" w:eastAsia="ＭＳ 明朝" w:hAnsi="ＭＳ 明朝"/>
                <w:sz w:val="20"/>
                <w:szCs w:val="20"/>
              </w:rPr>
            </w:pPr>
            <w:r w:rsidRPr="004A088D">
              <w:rPr>
                <w:rFonts w:ascii="ＭＳ 明朝" w:eastAsia="ＭＳ 明朝" w:hAnsi="ＭＳ 明朝" w:hint="eastAsia"/>
                <w:sz w:val="20"/>
                <w:szCs w:val="20"/>
              </w:rPr>
              <w:t>・</w:t>
            </w:r>
            <w:r w:rsidR="00827445" w:rsidRPr="004A088D">
              <w:rPr>
                <w:rFonts w:ascii="ＭＳ 明朝" w:eastAsia="ＭＳ 明朝" w:hAnsi="ＭＳ 明朝" w:hint="eastAsia"/>
                <w:sz w:val="20"/>
                <w:szCs w:val="20"/>
              </w:rPr>
              <w:t>入学</w:t>
            </w:r>
            <w:r w:rsidR="00F60344" w:rsidRPr="004A088D">
              <w:rPr>
                <w:rFonts w:ascii="ＭＳ 明朝" w:eastAsia="ＭＳ 明朝" w:hAnsi="ＭＳ 明朝" w:hint="eastAsia"/>
                <w:sz w:val="20"/>
                <w:szCs w:val="20"/>
              </w:rPr>
              <w:t>志願者</w:t>
            </w:r>
            <w:r w:rsidR="00827445" w:rsidRPr="004A088D">
              <w:rPr>
                <w:rFonts w:ascii="ＭＳ 明朝" w:eastAsia="ＭＳ 明朝" w:hAnsi="ＭＳ 明朝" w:hint="eastAsia"/>
                <w:sz w:val="20"/>
                <w:szCs w:val="20"/>
              </w:rPr>
              <w:t>に対する</w:t>
            </w:r>
            <w:r w:rsidRPr="004A088D">
              <w:rPr>
                <w:rFonts w:ascii="ＭＳ 明朝" w:eastAsia="ＭＳ 明朝" w:hAnsi="ＭＳ 明朝" w:hint="eastAsia"/>
                <w:sz w:val="20"/>
                <w:szCs w:val="20"/>
              </w:rPr>
              <w:t>学校説明会</w:t>
            </w:r>
            <w:r w:rsidR="004F0968" w:rsidRPr="004A088D">
              <w:rPr>
                <w:rFonts w:ascii="ＭＳ 明朝" w:eastAsia="ＭＳ 明朝" w:hAnsi="ＭＳ 明朝" w:hint="eastAsia"/>
                <w:sz w:val="20"/>
                <w:szCs w:val="20"/>
              </w:rPr>
              <w:t>、オープンキャンパス</w:t>
            </w:r>
            <w:r w:rsidR="00631D3B" w:rsidRPr="004A088D">
              <w:rPr>
                <w:rFonts w:ascii="ＭＳ 明朝" w:eastAsia="ＭＳ 明朝" w:hAnsi="ＭＳ 明朝" w:hint="eastAsia"/>
                <w:sz w:val="20"/>
                <w:szCs w:val="20"/>
              </w:rPr>
              <w:t>での模擬授業等</w:t>
            </w:r>
          </w:p>
          <w:p w14:paraId="686001D8" w14:textId="4633A006" w:rsidR="001160D0" w:rsidRPr="004A088D" w:rsidRDefault="007011A4" w:rsidP="00D27ED9">
            <w:pPr>
              <w:rPr>
                <w:rFonts w:ascii="ＭＳ 明朝" w:eastAsia="ＭＳ 明朝" w:hAnsi="ＭＳ 明朝"/>
                <w:sz w:val="20"/>
                <w:szCs w:val="20"/>
              </w:rPr>
            </w:pPr>
            <w:r w:rsidRPr="004A088D">
              <w:rPr>
                <w:rFonts w:ascii="ＭＳ 明朝" w:eastAsia="ＭＳ 明朝" w:hAnsi="ＭＳ 明朝" w:hint="eastAsia"/>
                <w:sz w:val="20"/>
                <w:szCs w:val="20"/>
              </w:rPr>
              <w:t>・教職員会議</w:t>
            </w:r>
          </w:p>
          <w:p w14:paraId="6BA9460D" w14:textId="288629F9" w:rsidR="00771223" w:rsidRPr="004A088D" w:rsidRDefault="0098542C" w:rsidP="00DA64D0">
            <w:pPr>
              <w:ind w:left="200" w:hangingChars="100" w:hanging="200"/>
              <w:rPr>
                <w:rFonts w:ascii="ＭＳ 明朝" w:eastAsia="ＭＳ 明朝" w:hAnsi="ＭＳ 明朝" w:cs="Arial"/>
                <w:sz w:val="20"/>
                <w:szCs w:val="20"/>
                <w:shd w:val="clear" w:color="auto" w:fill="FFFFFF"/>
              </w:rPr>
            </w:pPr>
            <w:r w:rsidRPr="004A088D">
              <w:rPr>
                <w:rFonts w:ascii="ＭＳ 明朝" w:eastAsia="ＭＳ 明朝" w:hAnsi="ＭＳ 明朝" w:hint="eastAsia"/>
                <w:sz w:val="20"/>
                <w:szCs w:val="20"/>
              </w:rPr>
              <w:t>・</w:t>
            </w:r>
            <w:r w:rsidR="00E406CB" w:rsidRPr="004A088D">
              <w:rPr>
                <w:rFonts w:ascii="ＭＳ 明朝" w:eastAsia="ＭＳ 明朝" w:hAnsi="ＭＳ 明朝" w:cs="Arial" w:hint="eastAsia"/>
                <w:sz w:val="20"/>
                <w:szCs w:val="20"/>
                <w:shd w:val="clear" w:color="auto" w:fill="FFFFFF"/>
              </w:rPr>
              <w:t>大学でのＦＤ</w:t>
            </w:r>
            <w:r w:rsidR="007F71AD" w:rsidRPr="004A088D">
              <w:rPr>
                <w:rStyle w:val="af7"/>
                <w:rFonts w:ascii="ＭＳ 明朝" w:eastAsia="ＭＳ 明朝" w:hAnsi="ＭＳ 明朝" w:cs="Arial"/>
                <w:sz w:val="20"/>
                <w:szCs w:val="20"/>
                <w:shd w:val="clear" w:color="auto" w:fill="FFFFFF"/>
              </w:rPr>
              <w:footnoteReference w:id="5"/>
            </w:r>
            <w:r w:rsidR="00E406CB" w:rsidRPr="004A088D">
              <w:rPr>
                <w:rFonts w:ascii="ＭＳ 明朝" w:eastAsia="ＭＳ 明朝" w:hAnsi="ＭＳ 明朝" w:cs="Arial" w:hint="eastAsia"/>
                <w:sz w:val="20"/>
                <w:szCs w:val="20"/>
                <w:shd w:val="clear" w:color="auto" w:fill="FFFFFF"/>
              </w:rPr>
              <w:t>、ＳＤ</w:t>
            </w:r>
            <w:r w:rsidR="007F71AD" w:rsidRPr="004A088D">
              <w:rPr>
                <w:rStyle w:val="af7"/>
                <w:rFonts w:ascii="ＭＳ 明朝" w:eastAsia="ＭＳ 明朝" w:hAnsi="ＭＳ 明朝" w:cs="Arial"/>
                <w:sz w:val="20"/>
                <w:szCs w:val="20"/>
                <w:shd w:val="clear" w:color="auto" w:fill="FFFFFF"/>
              </w:rPr>
              <w:footnoteReference w:id="6"/>
            </w:r>
            <w:r w:rsidR="00E406CB" w:rsidRPr="004A088D">
              <w:rPr>
                <w:rFonts w:ascii="ＭＳ 明朝" w:eastAsia="ＭＳ 明朝" w:hAnsi="ＭＳ 明朝" w:cs="Arial" w:hint="eastAsia"/>
                <w:sz w:val="20"/>
                <w:szCs w:val="20"/>
                <w:shd w:val="clear" w:color="auto" w:fill="FFFFFF"/>
              </w:rPr>
              <w:t>として実施される、教職員</w:t>
            </w:r>
            <w:r w:rsidR="00BD35ED" w:rsidRPr="004A088D">
              <w:rPr>
                <w:rFonts w:ascii="ＭＳ 明朝" w:eastAsia="ＭＳ 明朝" w:hAnsi="ＭＳ 明朝" w:cs="Arial" w:hint="eastAsia"/>
                <w:sz w:val="20"/>
                <w:szCs w:val="20"/>
                <w:shd w:val="clear" w:color="auto" w:fill="FFFFFF"/>
              </w:rPr>
              <w:t>を対象としたセミナーや情報提供</w:t>
            </w:r>
          </w:p>
          <w:p w14:paraId="11AE2F5A" w14:textId="35A48EEA" w:rsidR="00D72445" w:rsidRPr="004A088D" w:rsidRDefault="00D72445" w:rsidP="00D72445">
            <w:pPr>
              <w:rPr>
                <w:rFonts w:ascii="ＭＳ 明朝" w:eastAsia="ＭＳ 明朝" w:hAnsi="ＭＳ 明朝"/>
                <w:sz w:val="20"/>
                <w:szCs w:val="20"/>
              </w:rPr>
            </w:pPr>
            <w:r w:rsidRPr="004A088D">
              <w:rPr>
                <w:rFonts w:ascii="ＭＳ 明朝" w:eastAsia="ＭＳ 明朝" w:hAnsi="ＭＳ 明朝" w:hint="eastAsia"/>
                <w:sz w:val="20"/>
                <w:szCs w:val="20"/>
              </w:rPr>
              <w:t>・高等教育での課外活動（サークル活動等）</w:t>
            </w:r>
          </w:p>
          <w:p w14:paraId="050B81FA" w14:textId="6F47372D" w:rsidR="00514184" w:rsidRPr="004A088D" w:rsidRDefault="00514184" w:rsidP="00D72445">
            <w:pPr>
              <w:rPr>
                <w:rFonts w:ascii="ＭＳ 明朝" w:eastAsia="ＭＳ 明朝" w:hAnsi="ＭＳ 明朝"/>
                <w:sz w:val="20"/>
                <w:szCs w:val="20"/>
              </w:rPr>
            </w:pPr>
            <w:r w:rsidRPr="004A088D">
              <w:rPr>
                <w:rFonts w:ascii="ＭＳ 明朝" w:eastAsia="ＭＳ 明朝" w:hAnsi="ＭＳ 明朝" w:hint="eastAsia"/>
                <w:sz w:val="20"/>
                <w:szCs w:val="20"/>
              </w:rPr>
              <w:t>・自主的なボランティア活動</w:t>
            </w:r>
            <w:r w:rsidR="0098542C" w:rsidRPr="004A088D">
              <w:rPr>
                <w:rFonts w:ascii="ＭＳ 明朝" w:eastAsia="ＭＳ 明朝" w:hAnsi="ＭＳ 明朝" w:hint="eastAsia"/>
                <w:sz w:val="20"/>
                <w:szCs w:val="20"/>
              </w:rPr>
              <w:t>（単位認定がされないもの）</w:t>
            </w:r>
          </w:p>
          <w:p w14:paraId="0946FFD5" w14:textId="77777777" w:rsidR="00170DD8" w:rsidRPr="004A088D" w:rsidRDefault="00170DD8" w:rsidP="00170DD8">
            <w:pPr>
              <w:rPr>
                <w:rFonts w:ascii="ＭＳ 明朝" w:eastAsia="ＭＳ 明朝" w:hAnsi="ＭＳ 明朝"/>
                <w:sz w:val="20"/>
                <w:szCs w:val="20"/>
              </w:rPr>
            </w:pPr>
            <w:r w:rsidRPr="004A088D">
              <w:rPr>
                <w:rFonts w:ascii="ＭＳ 明朝" w:eastAsia="ＭＳ 明朝" w:hAnsi="ＭＳ 明朝" w:hint="eastAsia"/>
                <w:sz w:val="20"/>
                <w:szCs w:val="20"/>
              </w:rPr>
              <w:t>・保護者会</w:t>
            </w:r>
          </w:p>
          <w:p w14:paraId="21EB2BE3" w14:textId="2B9C9381" w:rsidR="00D26F43" w:rsidRPr="004A088D" w:rsidRDefault="00D72445" w:rsidP="00D95FC0">
            <w:pPr>
              <w:ind w:left="200" w:hangingChars="100" w:hanging="200"/>
              <w:rPr>
                <w:rFonts w:ascii="ＭＳ ゴシック" w:eastAsia="ＭＳ ゴシック" w:hAnsi="ＭＳ ゴシック"/>
              </w:rPr>
            </w:pPr>
            <w:r w:rsidRPr="004A088D">
              <w:rPr>
                <w:rFonts w:ascii="ＭＳ 明朝" w:eastAsia="ＭＳ 明朝" w:hAnsi="ＭＳ 明朝" w:hint="eastAsia"/>
                <w:sz w:val="20"/>
                <w:szCs w:val="20"/>
              </w:rPr>
              <w:t>・学校</w:t>
            </w:r>
            <w:r w:rsidR="00806AC4" w:rsidRPr="004A088D">
              <w:rPr>
                <w:rFonts w:ascii="ＭＳ 明朝" w:eastAsia="ＭＳ 明朝" w:hAnsi="ＭＳ 明朝" w:hint="eastAsia"/>
                <w:sz w:val="20"/>
                <w:szCs w:val="20"/>
              </w:rPr>
              <w:t>その他の教育機関</w:t>
            </w:r>
            <w:r w:rsidRPr="004A088D">
              <w:rPr>
                <w:rFonts w:ascii="ＭＳ 明朝" w:eastAsia="ＭＳ 明朝" w:hAnsi="ＭＳ 明朝" w:hint="eastAsia"/>
                <w:sz w:val="20"/>
                <w:szCs w:val="20"/>
              </w:rPr>
              <w:t>の施設</w:t>
            </w:r>
            <w:r w:rsidR="0013318B" w:rsidRPr="004A088D">
              <w:rPr>
                <w:rFonts w:ascii="ＭＳ 明朝" w:eastAsia="ＭＳ 明朝" w:hAnsi="ＭＳ 明朝" w:hint="eastAsia"/>
                <w:sz w:val="20"/>
                <w:szCs w:val="20"/>
              </w:rPr>
              <w:t>で行われる</w:t>
            </w:r>
            <w:r w:rsidR="001455E4" w:rsidRPr="004A088D">
              <w:rPr>
                <w:rFonts w:ascii="ＭＳ 明朝" w:eastAsia="ＭＳ 明朝" w:hAnsi="ＭＳ 明朝" w:hint="eastAsia"/>
                <w:sz w:val="20"/>
                <w:szCs w:val="20"/>
              </w:rPr>
              <w:t>自治会主催の</w:t>
            </w:r>
            <w:r w:rsidR="00F60344" w:rsidRPr="004A088D">
              <w:rPr>
                <w:rFonts w:ascii="ＭＳ 明朝" w:eastAsia="ＭＳ 明朝" w:hAnsi="ＭＳ 明朝" w:hint="eastAsia"/>
                <w:sz w:val="20"/>
                <w:szCs w:val="20"/>
              </w:rPr>
              <w:t>講演会、</w:t>
            </w:r>
            <w:r w:rsidR="001455E4" w:rsidRPr="004A088D">
              <w:rPr>
                <w:rFonts w:ascii="ＭＳ 明朝" w:eastAsia="ＭＳ 明朝" w:hAnsi="ＭＳ 明朝" w:hint="eastAsia"/>
                <w:sz w:val="20"/>
                <w:szCs w:val="20"/>
              </w:rPr>
              <w:t>ＰＴＡ</w:t>
            </w:r>
            <w:r w:rsidR="0013318B" w:rsidRPr="004A088D">
              <w:rPr>
                <w:rFonts w:ascii="ＭＳ 明朝" w:eastAsia="ＭＳ 明朝" w:hAnsi="ＭＳ 明朝" w:hint="eastAsia"/>
                <w:sz w:val="20"/>
                <w:szCs w:val="20"/>
              </w:rPr>
              <w:t>主催の</w:t>
            </w:r>
            <w:r w:rsidR="001455E4" w:rsidRPr="004A088D">
              <w:rPr>
                <w:rFonts w:ascii="ＭＳ 明朝" w:eastAsia="ＭＳ 明朝" w:hAnsi="ＭＳ 明朝" w:hint="eastAsia"/>
                <w:sz w:val="20"/>
                <w:szCs w:val="20"/>
              </w:rPr>
              <w:t>親子向け講座等</w:t>
            </w:r>
          </w:p>
        </w:tc>
      </w:tr>
    </w:tbl>
    <w:p w14:paraId="431C4AAD" w14:textId="56C334B8" w:rsidR="00141A76" w:rsidRPr="004A088D" w:rsidRDefault="00141A76" w:rsidP="00141A76">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※履修者等による予習、復習は「授業の過程」と</w:t>
      </w:r>
      <w:r w:rsidR="00D00C13" w:rsidRPr="004A088D">
        <w:rPr>
          <w:rFonts w:ascii="ＭＳ 明朝" w:eastAsia="ＭＳ 明朝" w:hAnsi="ＭＳ 明朝" w:hint="eastAsia"/>
          <w:sz w:val="20"/>
          <w:szCs w:val="20"/>
        </w:rPr>
        <w:t>する</w:t>
      </w:r>
      <w:r w:rsidRPr="004A088D">
        <w:rPr>
          <w:rFonts w:ascii="ＭＳ 明朝" w:eastAsia="ＭＳ 明朝" w:hAnsi="ＭＳ 明朝" w:hint="eastAsia"/>
          <w:sz w:val="20"/>
          <w:szCs w:val="20"/>
        </w:rPr>
        <w:t>。</w:t>
      </w:r>
    </w:p>
    <w:p w14:paraId="09F3CFC0" w14:textId="39FCB691" w:rsidR="00420141" w:rsidRPr="004A088D" w:rsidRDefault="007011A4" w:rsidP="00141A76">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0D3649" w:rsidRPr="004A088D">
        <w:rPr>
          <w:rFonts w:ascii="ＭＳ 明朝" w:eastAsia="ＭＳ 明朝" w:hAnsi="ＭＳ 明朝" w:hint="eastAsia"/>
          <w:sz w:val="20"/>
          <w:szCs w:val="20"/>
        </w:rPr>
        <w:t>次の</w:t>
      </w:r>
      <w:r w:rsidR="00420772" w:rsidRPr="004A088D">
        <w:rPr>
          <w:rFonts w:ascii="ＭＳ 明朝" w:eastAsia="ＭＳ 明朝" w:hAnsi="ＭＳ 明朝" w:hint="eastAsia"/>
          <w:sz w:val="20"/>
          <w:szCs w:val="20"/>
        </w:rPr>
        <w:t>①～</w:t>
      </w:r>
      <w:r w:rsidR="00D26F43" w:rsidRPr="004A088D">
        <w:rPr>
          <w:rFonts w:ascii="ＭＳ 明朝" w:eastAsia="ＭＳ 明朝" w:hAnsi="ＭＳ 明朝" w:hint="eastAsia"/>
          <w:sz w:val="20"/>
          <w:szCs w:val="20"/>
        </w:rPr>
        <w:t>③</w:t>
      </w:r>
      <w:r w:rsidR="00420772" w:rsidRPr="004A088D">
        <w:rPr>
          <w:rFonts w:ascii="ＭＳ 明朝" w:eastAsia="ＭＳ 明朝" w:hAnsi="ＭＳ 明朝" w:hint="eastAsia"/>
          <w:sz w:val="20"/>
          <w:szCs w:val="20"/>
        </w:rPr>
        <w:t>は</w:t>
      </w:r>
      <w:r w:rsidR="000D3649" w:rsidRPr="004A088D">
        <w:rPr>
          <w:rFonts w:ascii="ＭＳ 明朝" w:eastAsia="ＭＳ 明朝" w:hAnsi="ＭＳ 明朝" w:hint="eastAsia"/>
          <w:sz w:val="20"/>
          <w:szCs w:val="20"/>
        </w:rPr>
        <w:t>、授業の過程での行為とする。</w:t>
      </w:r>
    </w:p>
    <w:p w14:paraId="39CF9F54" w14:textId="77777777" w:rsidR="00420141" w:rsidRPr="004A088D" w:rsidRDefault="00827445" w:rsidP="00410DF3">
      <w:pPr>
        <w:spacing w:line="260" w:lineRule="exact"/>
        <w:ind w:leftChars="100" w:left="210"/>
        <w:rPr>
          <w:rFonts w:ascii="ＭＳ 明朝" w:eastAsia="ＭＳ 明朝" w:hAnsi="ＭＳ 明朝"/>
          <w:sz w:val="20"/>
          <w:szCs w:val="20"/>
        </w:rPr>
      </w:pPr>
      <w:r w:rsidRPr="004A088D">
        <w:rPr>
          <w:rFonts w:ascii="ＭＳ 明朝" w:eastAsia="ＭＳ 明朝" w:hAnsi="ＭＳ 明朝" w:hint="eastAsia"/>
          <w:sz w:val="20"/>
          <w:szCs w:val="20"/>
        </w:rPr>
        <w:t>①</w:t>
      </w:r>
      <w:r w:rsidR="007011A4" w:rsidRPr="004A088D">
        <w:rPr>
          <w:rFonts w:ascii="ＭＳ 明朝" w:eastAsia="ＭＳ 明朝" w:hAnsi="ＭＳ 明朝" w:hint="eastAsia"/>
          <w:sz w:val="20"/>
          <w:szCs w:val="20"/>
        </w:rPr>
        <w:t>送信された著作物の履修者等による複製</w:t>
      </w:r>
    </w:p>
    <w:p w14:paraId="5EA7DBC7" w14:textId="7126B724" w:rsidR="00D8536B" w:rsidRPr="004A088D" w:rsidRDefault="00827445" w:rsidP="00410DF3">
      <w:pPr>
        <w:spacing w:line="260" w:lineRule="exact"/>
        <w:ind w:leftChars="100" w:left="210"/>
        <w:rPr>
          <w:rFonts w:ascii="ＭＳ 明朝" w:eastAsia="ＭＳ 明朝" w:hAnsi="ＭＳ 明朝"/>
          <w:sz w:val="20"/>
          <w:szCs w:val="20"/>
        </w:rPr>
      </w:pPr>
      <w:r w:rsidRPr="004A088D">
        <w:rPr>
          <w:rFonts w:ascii="ＭＳ 明朝" w:eastAsia="ＭＳ 明朝" w:hAnsi="ＭＳ 明朝" w:hint="eastAsia"/>
          <w:sz w:val="20"/>
          <w:szCs w:val="20"/>
        </w:rPr>
        <w:t>②</w:t>
      </w:r>
      <w:r w:rsidR="007011A4" w:rsidRPr="004A088D">
        <w:rPr>
          <w:rFonts w:ascii="ＭＳ 明朝" w:eastAsia="ＭＳ 明朝" w:hAnsi="ＭＳ 明朝" w:hint="eastAsia"/>
          <w:sz w:val="20"/>
          <w:szCs w:val="20"/>
        </w:rPr>
        <w:t>授業用資料作成のための準備段階</w:t>
      </w:r>
      <w:r w:rsidR="00141A76" w:rsidRPr="004A088D">
        <w:rPr>
          <w:rFonts w:ascii="ＭＳ 明朝" w:eastAsia="ＭＳ 明朝" w:hAnsi="ＭＳ 明朝" w:hint="eastAsia"/>
          <w:sz w:val="20"/>
          <w:szCs w:val="20"/>
        </w:rPr>
        <w:t>や授業後の事後検討における</w:t>
      </w:r>
      <w:r w:rsidR="007011A4" w:rsidRPr="004A088D">
        <w:rPr>
          <w:rFonts w:ascii="ＭＳ 明朝" w:eastAsia="ＭＳ 明朝" w:hAnsi="ＭＳ 明朝" w:hint="eastAsia"/>
          <w:sz w:val="20"/>
          <w:szCs w:val="20"/>
        </w:rPr>
        <w:t>教員等</w:t>
      </w:r>
      <w:r w:rsidR="00141A76" w:rsidRPr="004A088D">
        <w:rPr>
          <w:rFonts w:ascii="ＭＳ 明朝" w:eastAsia="ＭＳ 明朝" w:hAnsi="ＭＳ 明朝" w:hint="eastAsia"/>
          <w:sz w:val="20"/>
          <w:szCs w:val="20"/>
        </w:rPr>
        <w:t>に</w:t>
      </w:r>
      <w:r w:rsidR="007011A4" w:rsidRPr="004A088D">
        <w:rPr>
          <w:rFonts w:ascii="ＭＳ 明朝" w:eastAsia="ＭＳ 明朝" w:hAnsi="ＭＳ 明朝" w:hint="eastAsia"/>
          <w:sz w:val="20"/>
          <w:szCs w:val="20"/>
        </w:rPr>
        <w:t>よる複製</w:t>
      </w:r>
    </w:p>
    <w:p w14:paraId="1C8823C1" w14:textId="77777777" w:rsidR="00F9349A" w:rsidRPr="004A088D" w:rsidRDefault="00827445" w:rsidP="00F9349A">
      <w:pPr>
        <w:spacing w:line="260" w:lineRule="exact"/>
        <w:rPr>
          <w:rFonts w:ascii="ＭＳ 明朝" w:eastAsia="ＭＳ 明朝" w:hAnsi="ＭＳ 明朝"/>
          <w:sz w:val="20"/>
          <w:szCs w:val="20"/>
        </w:rPr>
      </w:pPr>
      <w:r w:rsidRPr="004A088D">
        <w:rPr>
          <w:rFonts w:ascii="ＭＳ 明朝" w:eastAsia="ＭＳ 明朝" w:hAnsi="ＭＳ 明朝" w:hint="eastAsia"/>
          <w:sz w:val="20"/>
          <w:szCs w:val="20"/>
        </w:rPr>
        <w:t xml:space="preserve">　③</w:t>
      </w:r>
      <w:r w:rsidR="00387093" w:rsidRPr="004A088D">
        <w:rPr>
          <w:rFonts w:ascii="ＭＳ 明朝" w:eastAsia="ＭＳ 明朝" w:hAnsi="ＭＳ 明朝" w:hint="eastAsia"/>
          <w:sz w:val="20"/>
          <w:szCs w:val="20"/>
        </w:rPr>
        <w:t>自らの</w:t>
      </w:r>
      <w:r w:rsidR="007011A4" w:rsidRPr="004A088D">
        <w:rPr>
          <w:rFonts w:ascii="ＭＳ 明朝" w:eastAsia="ＭＳ 明朝" w:hAnsi="ＭＳ 明朝" w:hint="eastAsia"/>
          <w:sz w:val="20"/>
          <w:szCs w:val="20"/>
        </w:rPr>
        <w:t>記録として保存しておくための教員等または履修者等による複製</w:t>
      </w:r>
    </w:p>
    <w:p w14:paraId="45BF017F" w14:textId="22EBE500" w:rsidR="00631D3B" w:rsidRPr="004A088D" w:rsidRDefault="00062517" w:rsidP="00D02DA6">
      <w:pPr>
        <w:spacing w:line="260" w:lineRule="exact"/>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※高等専門学校</w:t>
      </w:r>
      <w:r w:rsidR="00F333ED" w:rsidRPr="004A088D">
        <w:rPr>
          <w:rFonts w:ascii="ＭＳ 明朝" w:eastAsia="ＭＳ 明朝" w:hAnsi="ＭＳ 明朝" w:hint="eastAsia"/>
          <w:sz w:val="20"/>
          <w:szCs w:val="20"/>
        </w:rPr>
        <w:t>は高等教育機関だが、</w:t>
      </w:r>
      <w:r w:rsidRPr="004A088D">
        <w:rPr>
          <w:rFonts w:ascii="ＭＳ 明朝" w:eastAsia="ＭＳ 明朝" w:hAnsi="ＭＳ 明朝" w:hint="eastAsia"/>
          <w:sz w:val="20"/>
          <w:szCs w:val="20"/>
        </w:rPr>
        <w:t>中等教育と</w:t>
      </w:r>
      <w:r w:rsidR="00F333ED" w:rsidRPr="004A088D">
        <w:rPr>
          <w:rFonts w:ascii="ＭＳ 明朝" w:eastAsia="ＭＳ 明朝" w:hAnsi="ＭＳ 明朝" w:hint="eastAsia"/>
          <w:sz w:val="20"/>
          <w:szCs w:val="20"/>
        </w:rPr>
        <w:t>同様の教育課程等について本</w:t>
      </w:r>
      <w:r w:rsidR="00C715FB" w:rsidRPr="004A088D">
        <w:rPr>
          <w:rFonts w:ascii="ＭＳ 明朝" w:eastAsia="ＭＳ 明朝" w:hAnsi="ＭＳ 明朝" w:hint="eastAsia"/>
          <w:sz w:val="20"/>
          <w:szCs w:val="20"/>
        </w:rPr>
        <w:t>運用指針</w:t>
      </w:r>
      <w:r w:rsidR="00F333ED" w:rsidRPr="004A088D">
        <w:rPr>
          <w:rFonts w:ascii="ＭＳ 明朝" w:eastAsia="ＭＳ 明朝" w:hAnsi="ＭＳ 明朝" w:hint="eastAsia"/>
          <w:sz w:val="20"/>
          <w:szCs w:val="20"/>
        </w:rPr>
        <w:t>での</w:t>
      </w:r>
      <w:r w:rsidR="00C12F2D" w:rsidRPr="004A088D">
        <w:rPr>
          <w:rFonts w:ascii="ＭＳ 明朝" w:eastAsia="ＭＳ 明朝" w:hAnsi="ＭＳ 明朝" w:hint="eastAsia"/>
          <w:sz w:val="20"/>
          <w:szCs w:val="20"/>
        </w:rPr>
        <w:t>対応する部分が当てはまる</w:t>
      </w:r>
      <w:r w:rsidRPr="004A088D">
        <w:rPr>
          <w:rFonts w:ascii="ＭＳ 明朝" w:eastAsia="ＭＳ 明朝" w:hAnsi="ＭＳ 明朝" w:hint="eastAsia"/>
          <w:sz w:val="20"/>
          <w:szCs w:val="20"/>
        </w:rPr>
        <w:t>。</w:t>
      </w:r>
    </w:p>
    <w:p w14:paraId="7FE5069E" w14:textId="103BD90E" w:rsidR="00987426" w:rsidRPr="004A088D" w:rsidRDefault="00987426" w:rsidP="00F9349A">
      <w:pPr>
        <w:spacing w:line="260" w:lineRule="exact"/>
        <w:rPr>
          <w:rFonts w:ascii="ＭＳ 明朝" w:eastAsia="ＭＳ 明朝" w:hAnsi="ＭＳ 明朝"/>
          <w:sz w:val="20"/>
          <w:szCs w:val="20"/>
        </w:rPr>
      </w:pPr>
    </w:p>
    <w:p w14:paraId="0472C947" w14:textId="715550C5" w:rsidR="0070716B" w:rsidRPr="004A088D" w:rsidRDefault="0070716B">
      <w:pPr>
        <w:widowControl/>
        <w:jc w:val="left"/>
        <w:rPr>
          <w:rFonts w:ascii="ＭＳ 明朝" w:eastAsia="ＭＳ 明朝" w:hAnsi="ＭＳ 明朝"/>
          <w:b/>
          <w:bCs/>
          <w:sz w:val="24"/>
          <w:szCs w:val="24"/>
        </w:rPr>
      </w:pPr>
    </w:p>
    <w:p w14:paraId="33BA50DE" w14:textId="02514FE6" w:rsidR="00E431EC" w:rsidRPr="004A088D" w:rsidRDefault="000D2054" w:rsidP="00E431EC">
      <w:pPr>
        <w:rPr>
          <w:rFonts w:ascii="ＭＳ 明朝" w:eastAsia="ＭＳ 明朝" w:hAnsi="ＭＳ 明朝"/>
          <w:b/>
          <w:bCs/>
          <w:sz w:val="24"/>
          <w:szCs w:val="24"/>
        </w:rPr>
      </w:pPr>
      <w:r w:rsidRPr="004A088D">
        <w:rPr>
          <w:rFonts w:ascii="ＭＳ 明朝" w:eastAsia="ＭＳ 明朝" w:hAnsi="ＭＳ 明朝" w:hint="eastAsia"/>
          <w:b/>
          <w:bCs/>
          <w:sz w:val="24"/>
          <w:szCs w:val="24"/>
        </w:rPr>
        <w:lastRenderedPageBreak/>
        <w:t>⑤</w:t>
      </w:r>
      <w:r w:rsidR="00E431EC" w:rsidRPr="004A088D">
        <w:rPr>
          <w:rFonts w:ascii="ＭＳ 明朝" w:eastAsia="ＭＳ 明朝" w:hAnsi="ＭＳ 明朝" w:hint="eastAsia"/>
          <w:b/>
          <w:bCs/>
          <w:sz w:val="24"/>
          <w:szCs w:val="24"/>
        </w:rPr>
        <w:t>「教育を担任する者」</w:t>
      </w:r>
    </w:p>
    <w:p w14:paraId="0DBD1730" w14:textId="34DC8AB2" w:rsidR="00F56D0F" w:rsidRPr="004A088D" w:rsidRDefault="008A6677" w:rsidP="00E431EC">
      <w:pPr>
        <w:rPr>
          <w:rFonts w:ascii="ＭＳ 明朝" w:eastAsia="ＭＳ 明朝" w:hAnsi="ＭＳ 明朝"/>
        </w:rPr>
      </w:pPr>
      <w:r w:rsidRPr="004A088D">
        <w:rPr>
          <w:rFonts w:ascii="ＭＳ 明朝" w:eastAsia="ＭＳ 明朝" w:hAnsi="ＭＳ 明朝" w:hint="eastAsia"/>
        </w:rPr>
        <w:t xml:space="preserve">　授業を実際に行う人</w:t>
      </w:r>
      <w:r w:rsidR="00D920BD" w:rsidRPr="004A088D">
        <w:rPr>
          <w:rFonts w:ascii="ＭＳ 明朝" w:eastAsia="ＭＳ 明朝" w:hAnsi="ＭＳ 明朝" w:hint="eastAsia"/>
        </w:rPr>
        <w:t>（以下、「教員等」）という）</w:t>
      </w:r>
      <w:r w:rsidR="00C21770" w:rsidRPr="004A088D">
        <w:rPr>
          <w:rFonts w:ascii="ＭＳ 明朝" w:eastAsia="ＭＳ 明朝" w:hAnsi="ＭＳ 明朝" w:hint="eastAsia"/>
        </w:rPr>
        <w:t>を指します</w:t>
      </w:r>
      <w:r w:rsidRPr="004A088D">
        <w:rPr>
          <w:rFonts w:ascii="ＭＳ 明朝" w:eastAsia="ＭＳ 明朝" w:hAnsi="ＭＳ 明朝" w:hint="eastAsia"/>
        </w:rPr>
        <w:t>。</w:t>
      </w:r>
    </w:p>
    <w:tbl>
      <w:tblPr>
        <w:tblStyle w:val="a3"/>
        <w:tblW w:w="0" w:type="auto"/>
        <w:tblLook w:val="04A0" w:firstRow="1" w:lastRow="0" w:firstColumn="1" w:lastColumn="0" w:noHBand="0" w:noVBand="1"/>
      </w:tblPr>
      <w:tblGrid>
        <w:gridCol w:w="1413"/>
        <w:gridCol w:w="7364"/>
      </w:tblGrid>
      <w:tr w:rsidR="004A088D" w:rsidRPr="004A088D" w14:paraId="31BADB33" w14:textId="77777777" w:rsidTr="00987426">
        <w:tc>
          <w:tcPr>
            <w:tcW w:w="1413" w:type="dxa"/>
            <w:vAlign w:val="center"/>
          </w:tcPr>
          <w:p w14:paraId="2A2F56CE" w14:textId="4BD80E4D" w:rsidR="00C912D7" w:rsidRPr="004A088D" w:rsidRDefault="00C912D7" w:rsidP="00747B01">
            <w:pPr>
              <w:rPr>
                <w:rFonts w:ascii="ＭＳ 明朝" w:eastAsia="ＭＳ 明朝" w:hAnsi="ＭＳ 明朝"/>
              </w:rPr>
            </w:pPr>
            <w:r w:rsidRPr="004A088D">
              <w:rPr>
                <w:rFonts w:ascii="ＭＳ 明朝" w:eastAsia="ＭＳ 明朝" w:hAnsi="ＭＳ 明朝" w:hint="eastAsia"/>
              </w:rPr>
              <w:t>該当</w:t>
            </w:r>
            <w:r w:rsidR="00BD35ED" w:rsidRPr="004A088D">
              <w:rPr>
                <w:rFonts w:ascii="ＭＳ 明朝" w:eastAsia="ＭＳ 明朝" w:hAnsi="ＭＳ 明朝" w:hint="eastAsia"/>
              </w:rPr>
              <w:t>する</w:t>
            </w:r>
            <w:r w:rsidR="0084774A" w:rsidRPr="004A088D">
              <w:rPr>
                <w:rFonts w:ascii="ＭＳ 明朝" w:eastAsia="ＭＳ 明朝" w:hAnsi="ＭＳ 明朝" w:hint="eastAsia"/>
              </w:rPr>
              <w:t>例</w:t>
            </w:r>
          </w:p>
        </w:tc>
        <w:tc>
          <w:tcPr>
            <w:tcW w:w="7364" w:type="dxa"/>
          </w:tcPr>
          <w:p w14:paraId="7521EE2B" w14:textId="176110EF" w:rsidR="00832E39" w:rsidRPr="004A088D" w:rsidRDefault="00C912D7" w:rsidP="00832E39">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・教諭、教授、講師</w:t>
            </w:r>
            <w:r w:rsidR="00141A76" w:rsidRPr="004A088D">
              <w:rPr>
                <w:rFonts w:ascii="ＭＳ 明朝" w:eastAsia="ＭＳ 明朝" w:hAnsi="ＭＳ 明朝" w:hint="eastAsia"/>
                <w:sz w:val="20"/>
                <w:szCs w:val="20"/>
              </w:rPr>
              <w:t>等</w:t>
            </w:r>
            <w:r w:rsidR="00A7062D" w:rsidRPr="004A088D">
              <w:rPr>
                <w:rFonts w:ascii="ＭＳ 明朝" w:eastAsia="ＭＳ 明朝" w:hAnsi="ＭＳ 明朝" w:hint="eastAsia"/>
                <w:sz w:val="20"/>
                <w:szCs w:val="20"/>
              </w:rPr>
              <w:t>（名称、</w:t>
            </w:r>
            <w:r w:rsidRPr="004A088D">
              <w:rPr>
                <w:rFonts w:ascii="ＭＳ 明朝" w:eastAsia="ＭＳ 明朝" w:hAnsi="ＭＳ 明朝" w:hint="eastAsia"/>
                <w:sz w:val="20"/>
                <w:szCs w:val="20"/>
              </w:rPr>
              <w:t>教員免許</w:t>
            </w:r>
            <w:r w:rsidR="000C45CD" w:rsidRPr="004A088D">
              <w:rPr>
                <w:rFonts w:ascii="ＭＳ 明朝" w:eastAsia="ＭＳ 明朝" w:hAnsi="ＭＳ 明朝" w:hint="eastAsia"/>
                <w:sz w:val="20"/>
                <w:szCs w:val="20"/>
              </w:rPr>
              <w:t>状</w:t>
            </w:r>
            <w:r w:rsidRPr="004A088D">
              <w:rPr>
                <w:rFonts w:ascii="ＭＳ 明朝" w:eastAsia="ＭＳ 明朝" w:hAnsi="ＭＳ 明朝" w:hint="eastAsia"/>
                <w:sz w:val="20"/>
                <w:szCs w:val="20"/>
              </w:rPr>
              <w:t>の有無、</w:t>
            </w:r>
            <w:r w:rsidR="00A7062D" w:rsidRPr="004A088D">
              <w:rPr>
                <w:rFonts w:ascii="ＭＳ 明朝" w:eastAsia="ＭＳ 明朝" w:hAnsi="ＭＳ 明朝" w:hint="eastAsia"/>
                <w:sz w:val="20"/>
                <w:szCs w:val="20"/>
              </w:rPr>
              <w:t>常勤・非常勤などの</w:t>
            </w:r>
            <w:r w:rsidRPr="004A088D">
              <w:rPr>
                <w:rFonts w:ascii="ＭＳ 明朝" w:eastAsia="ＭＳ 明朝" w:hAnsi="ＭＳ 明朝" w:hint="eastAsia"/>
                <w:sz w:val="20"/>
                <w:szCs w:val="20"/>
              </w:rPr>
              <w:t>雇用形態は問</w:t>
            </w:r>
            <w:r w:rsidR="00871FBF" w:rsidRPr="004A088D">
              <w:rPr>
                <w:rFonts w:ascii="ＭＳ 明朝" w:eastAsia="ＭＳ 明朝" w:hAnsi="ＭＳ 明朝" w:hint="eastAsia"/>
                <w:sz w:val="20"/>
                <w:szCs w:val="20"/>
              </w:rPr>
              <w:t>わない</w:t>
            </w:r>
            <w:r w:rsidR="00A7062D" w:rsidRPr="004A088D">
              <w:rPr>
                <w:rFonts w:ascii="ＭＳ 明朝" w:eastAsia="ＭＳ 明朝" w:hAnsi="ＭＳ 明朝" w:hint="eastAsia"/>
                <w:sz w:val="20"/>
                <w:szCs w:val="20"/>
              </w:rPr>
              <w:t>）</w:t>
            </w:r>
          </w:p>
        </w:tc>
      </w:tr>
    </w:tbl>
    <w:p w14:paraId="408492A1" w14:textId="359F701B" w:rsidR="000F53B6" w:rsidRPr="004A088D" w:rsidRDefault="00A7062D" w:rsidP="00832E39">
      <w:pPr>
        <w:ind w:left="200" w:hangingChars="100" w:hanging="200"/>
        <w:rPr>
          <w:rFonts w:ascii="ＭＳ 明朝" w:eastAsia="ＭＳ 明朝" w:hAnsi="ＭＳ 明朝"/>
          <w:b/>
          <w:bCs/>
          <w:sz w:val="20"/>
          <w:szCs w:val="20"/>
        </w:rPr>
      </w:pPr>
      <w:r w:rsidRPr="004A088D">
        <w:rPr>
          <w:rFonts w:ascii="ＭＳ 明朝" w:eastAsia="ＭＳ 明朝" w:hAnsi="ＭＳ 明朝" w:hint="eastAsia"/>
          <w:sz w:val="20"/>
          <w:szCs w:val="20"/>
        </w:rPr>
        <w:t>※教員</w:t>
      </w:r>
      <w:r w:rsidR="00832E39" w:rsidRPr="004A088D">
        <w:rPr>
          <w:rFonts w:ascii="ＭＳ 明朝" w:eastAsia="ＭＳ 明朝" w:hAnsi="ＭＳ 明朝" w:hint="eastAsia"/>
          <w:sz w:val="20"/>
          <w:szCs w:val="20"/>
        </w:rPr>
        <w:t>等</w:t>
      </w:r>
      <w:r w:rsidRPr="004A088D">
        <w:rPr>
          <w:rFonts w:ascii="ＭＳ 明朝" w:eastAsia="ＭＳ 明朝" w:hAnsi="ＭＳ 明朝" w:hint="eastAsia"/>
          <w:sz w:val="20"/>
          <w:szCs w:val="20"/>
        </w:rPr>
        <w:t>の指示を受けて</w:t>
      </w:r>
      <w:r w:rsidR="00832E39" w:rsidRPr="004A088D">
        <w:rPr>
          <w:rFonts w:ascii="ＭＳ 明朝" w:eastAsia="ＭＳ 明朝" w:hAnsi="ＭＳ 明朝" w:hint="eastAsia"/>
          <w:sz w:val="20"/>
          <w:szCs w:val="20"/>
        </w:rPr>
        <w:t>、</w:t>
      </w:r>
      <w:r w:rsidR="00E2475A" w:rsidRPr="004A088D">
        <w:rPr>
          <w:rFonts w:ascii="ＭＳ 明朝" w:eastAsia="ＭＳ 明朝" w:hAnsi="ＭＳ 明朝" w:hint="eastAsia"/>
          <w:sz w:val="20"/>
          <w:szCs w:val="20"/>
        </w:rPr>
        <w:t>事務職員等の</w:t>
      </w:r>
      <w:r w:rsidRPr="004A088D">
        <w:rPr>
          <w:rFonts w:ascii="ＭＳ 明朝" w:eastAsia="ＭＳ 明朝" w:hAnsi="ＭＳ 明朝" w:hint="eastAsia"/>
          <w:sz w:val="20"/>
          <w:szCs w:val="20"/>
        </w:rPr>
        <w:t>教育支援者及び補助者</w:t>
      </w:r>
      <w:r w:rsidR="00212DE1" w:rsidRPr="004A088D">
        <w:rPr>
          <w:rFonts w:ascii="ＭＳ 明朝" w:eastAsia="ＭＳ 明朝" w:hAnsi="ＭＳ 明朝" w:hint="eastAsia"/>
          <w:sz w:val="20"/>
          <w:szCs w:val="20"/>
        </w:rPr>
        <w:t>ら</w:t>
      </w:r>
      <w:r w:rsidRPr="004A088D">
        <w:rPr>
          <w:rFonts w:ascii="ＭＳ 明朝" w:eastAsia="ＭＳ 明朝" w:hAnsi="ＭＳ 明朝" w:hint="eastAsia"/>
          <w:sz w:val="20"/>
          <w:szCs w:val="20"/>
        </w:rPr>
        <w:t>が</w:t>
      </w:r>
      <w:r w:rsidR="00212DE1" w:rsidRPr="004A088D">
        <w:rPr>
          <w:rFonts w:ascii="ＭＳ 明朝" w:eastAsia="ＭＳ 明朝" w:hAnsi="ＭＳ 明朝" w:hint="eastAsia"/>
          <w:sz w:val="20"/>
          <w:szCs w:val="20"/>
        </w:rPr>
        <w:t>、学校内の設備を用い</w:t>
      </w:r>
      <w:r w:rsidR="001455E4" w:rsidRPr="004A088D">
        <w:rPr>
          <w:rFonts w:ascii="ＭＳ 明朝" w:eastAsia="ＭＳ 明朝" w:hAnsi="ＭＳ 明朝" w:hint="eastAsia"/>
          <w:sz w:val="20"/>
          <w:szCs w:val="20"/>
        </w:rPr>
        <w:t>るなど学校の管理が及ぶ形で</w:t>
      </w:r>
      <w:r w:rsidRPr="004A088D">
        <w:rPr>
          <w:rFonts w:ascii="ＭＳ 明朝" w:eastAsia="ＭＳ 明朝" w:hAnsi="ＭＳ 明朝" w:hint="eastAsia"/>
          <w:sz w:val="20"/>
          <w:szCs w:val="20"/>
        </w:rPr>
        <w:t>複製</w:t>
      </w:r>
      <w:r w:rsidR="001455E4" w:rsidRPr="004A088D">
        <w:rPr>
          <w:rFonts w:ascii="ＭＳ 明朝" w:eastAsia="ＭＳ 明朝" w:hAnsi="ＭＳ 明朝" w:hint="eastAsia"/>
          <w:sz w:val="20"/>
          <w:szCs w:val="20"/>
        </w:rPr>
        <w:t>や</w:t>
      </w:r>
      <w:r w:rsidRPr="004A088D">
        <w:rPr>
          <w:rFonts w:ascii="ＭＳ 明朝" w:eastAsia="ＭＳ 明朝" w:hAnsi="ＭＳ 明朝" w:hint="eastAsia"/>
          <w:sz w:val="20"/>
          <w:szCs w:val="20"/>
        </w:rPr>
        <w:t>公衆送信を行う場合は、教員</w:t>
      </w:r>
      <w:r w:rsidR="00832E39" w:rsidRPr="004A088D">
        <w:rPr>
          <w:rFonts w:ascii="ＭＳ 明朝" w:eastAsia="ＭＳ 明朝" w:hAnsi="ＭＳ 明朝" w:hint="eastAsia"/>
          <w:sz w:val="20"/>
          <w:szCs w:val="20"/>
        </w:rPr>
        <w:t>等</w:t>
      </w:r>
      <w:r w:rsidRPr="004A088D">
        <w:rPr>
          <w:rFonts w:ascii="ＭＳ 明朝" w:eastAsia="ＭＳ 明朝" w:hAnsi="ＭＳ 明朝" w:hint="eastAsia"/>
          <w:sz w:val="20"/>
          <w:szCs w:val="20"/>
        </w:rPr>
        <w:t>の行為とする</w:t>
      </w:r>
      <w:r w:rsidR="00170B41" w:rsidRPr="004A088D">
        <w:rPr>
          <w:rFonts w:ascii="ＭＳ 明朝" w:eastAsia="ＭＳ 明朝" w:hAnsi="ＭＳ 明朝" w:hint="eastAsia"/>
          <w:sz w:val="20"/>
          <w:szCs w:val="20"/>
        </w:rPr>
        <w:t>。</w:t>
      </w:r>
    </w:p>
    <w:p w14:paraId="799E4E76" w14:textId="06FDE4E5" w:rsidR="00387093" w:rsidRPr="004A088D" w:rsidRDefault="00387093" w:rsidP="00E431EC">
      <w:pPr>
        <w:rPr>
          <w:rFonts w:ascii="ＭＳ 明朝" w:eastAsia="ＭＳ 明朝" w:hAnsi="ＭＳ 明朝"/>
          <w:b/>
          <w:bCs/>
          <w:szCs w:val="21"/>
        </w:rPr>
      </w:pPr>
    </w:p>
    <w:p w14:paraId="5542D272" w14:textId="77777777" w:rsidR="008522CE" w:rsidRPr="004A088D" w:rsidRDefault="008522CE" w:rsidP="00E431EC">
      <w:pPr>
        <w:rPr>
          <w:rFonts w:ascii="ＭＳ 明朝" w:eastAsia="ＭＳ 明朝" w:hAnsi="ＭＳ 明朝"/>
          <w:b/>
          <w:bCs/>
          <w:szCs w:val="21"/>
        </w:rPr>
      </w:pPr>
    </w:p>
    <w:p w14:paraId="68C4705C" w14:textId="6BB22165" w:rsidR="00E431EC" w:rsidRPr="004A088D" w:rsidRDefault="000D2054" w:rsidP="00E431EC">
      <w:pPr>
        <w:rPr>
          <w:rFonts w:ascii="ＭＳ 明朝" w:eastAsia="ＭＳ 明朝" w:hAnsi="ＭＳ 明朝"/>
          <w:b/>
          <w:bCs/>
          <w:sz w:val="24"/>
          <w:szCs w:val="24"/>
        </w:rPr>
      </w:pPr>
      <w:r w:rsidRPr="004A088D">
        <w:rPr>
          <w:rFonts w:ascii="ＭＳ 明朝" w:eastAsia="ＭＳ 明朝" w:hAnsi="ＭＳ 明朝" w:hint="eastAsia"/>
          <w:b/>
          <w:bCs/>
          <w:sz w:val="24"/>
          <w:szCs w:val="24"/>
        </w:rPr>
        <w:t>⑥</w:t>
      </w:r>
      <w:r w:rsidR="00E431EC" w:rsidRPr="004A088D">
        <w:rPr>
          <w:rFonts w:ascii="ＭＳ 明朝" w:eastAsia="ＭＳ 明朝" w:hAnsi="ＭＳ 明朝" w:hint="eastAsia"/>
          <w:b/>
          <w:bCs/>
          <w:sz w:val="24"/>
          <w:szCs w:val="24"/>
        </w:rPr>
        <w:t>「授業を受ける者」</w:t>
      </w:r>
    </w:p>
    <w:p w14:paraId="53176FE2" w14:textId="7A176F36" w:rsidR="008A6677" w:rsidRPr="004A088D" w:rsidRDefault="008A6677" w:rsidP="00E431EC">
      <w:pPr>
        <w:rPr>
          <w:rFonts w:ascii="ＭＳ 明朝" w:eastAsia="ＭＳ 明朝" w:hAnsi="ＭＳ 明朝"/>
        </w:rPr>
      </w:pPr>
      <w:r w:rsidRPr="004A088D">
        <w:rPr>
          <w:rFonts w:ascii="ＭＳ 明朝" w:eastAsia="ＭＳ 明朝" w:hAnsi="ＭＳ 明朝" w:hint="eastAsia"/>
        </w:rPr>
        <w:t xml:space="preserve">　</w:t>
      </w:r>
      <w:r w:rsidR="00821A31" w:rsidRPr="004A088D">
        <w:rPr>
          <w:rFonts w:ascii="ＭＳ 明朝" w:eastAsia="ＭＳ 明朝" w:hAnsi="ＭＳ 明朝" w:hint="eastAsia"/>
        </w:rPr>
        <w:t>教員等の学習支援を受けている人、または指導下にある</w:t>
      </w:r>
      <w:r w:rsidRPr="004A088D">
        <w:rPr>
          <w:rFonts w:ascii="ＭＳ 明朝" w:eastAsia="ＭＳ 明朝" w:hAnsi="ＭＳ 明朝" w:hint="eastAsia"/>
        </w:rPr>
        <w:t>人</w:t>
      </w:r>
      <w:r w:rsidR="00D920BD" w:rsidRPr="004A088D">
        <w:rPr>
          <w:rFonts w:ascii="ＭＳ 明朝" w:eastAsia="ＭＳ 明朝" w:hAnsi="ＭＳ 明朝" w:hint="eastAsia"/>
        </w:rPr>
        <w:t>（以下、「履修者等」という）</w:t>
      </w:r>
      <w:r w:rsidR="00C21770" w:rsidRPr="004A088D">
        <w:rPr>
          <w:rFonts w:ascii="ＭＳ 明朝" w:eastAsia="ＭＳ 明朝" w:hAnsi="ＭＳ 明朝" w:hint="eastAsia"/>
        </w:rPr>
        <w:t>を指します</w:t>
      </w:r>
      <w:r w:rsidRPr="004A088D">
        <w:rPr>
          <w:rFonts w:ascii="ＭＳ 明朝" w:eastAsia="ＭＳ 明朝" w:hAnsi="ＭＳ 明朝" w:hint="eastAsia"/>
        </w:rPr>
        <w:t>。</w:t>
      </w:r>
    </w:p>
    <w:tbl>
      <w:tblPr>
        <w:tblStyle w:val="a3"/>
        <w:tblW w:w="0" w:type="auto"/>
        <w:tblLook w:val="04A0" w:firstRow="1" w:lastRow="0" w:firstColumn="1" w:lastColumn="0" w:noHBand="0" w:noVBand="1"/>
      </w:tblPr>
      <w:tblGrid>
        <w:gridCol w:w="1413"/>
        <w:gridCol w:w="7364"/>
      </w:tblGrid>
      <w:tr w:rsidR="004A088D" w:rsidRPr="004A088D" w14:paraId="0EC09C5B" w14:textId="77777777" w:rsidTr="004B376B">
        <w:tc>
          <w:tcPr>
            <w:tcW w:w="1413" w:type="dxa"/>
            <w:vAlign w:val="center"/>
          </w:tcPr>
          <w:p w14:paraId="452C119C" w14:textId="59C5352A" w:rsidR="00C912D7" w:rsidRPr="004A088D" w:rsidRDefault="00C912D7" w:rsidP="00747B01">
            <w:pPr>
              <w:rPr>
                <w:rFonts w:ascii="ＭＳ 明朝" w:eastAsia="ＭＳ 明朝" w:hAnsi="ＭＳ 明朝"/>
              </w:rPr>
            </w:pPr>
            <w:r w:rsidRPr="004A088D">
              <w:rPr>
                <w:rFonts w:ascii="ＭＳ 明朝" w:eastAsia="ＭＳ 明朝" w:hAnsi="ＭＳ 明朝" w:hint="eastAsia"/>
              </w:rPr>
              <w:t>該当</w:t>
            </w:r>
            <w:r w:rsidR="00BD35ED" w:rsidRPr="004A088D">
              <w:rPr>
                <w:rFonts w:ascii="ＭＳ 明朝" w:eastAsia="ＭＳ 明朝" w:hAnsi="ＭＳ 明朝" w:hint="eastAsia"/>
              </w:rPr>
              <w:t>する</w:t>
            </w:r>
            <w:r w:rsidR="0084774A" w:rsidRPr="004A088D">
              <w:rPr>
                <w:rFonts w:ascii="ＭＳ 明朝" w:eastAsia="ＭＳ 明朝" w:hAnsi="ＭＳ 明朝" w:hint="eastAsia"/>
              </w:rPr>
              <w:t>例</w:t>
            </w:r>
          </w:p>
        </w:tc>
        <w:tc>
          <w:tcPr>
            <w:tcW w:w="7364" w:type="dxa"/>
          </w:tcPr>
          <w:p w14:paraId="5EC6E15D" w14:textId="1C47175A" w:rsidR="00C912D7" w:rsidRPr="004A088D" w:rsidRDefault="00C912D7" w:rsidP="00EC192E">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832E39" w:rsidRPr="004A088D">
              <w:rPr>
                <w:rFonts w:ascii="ＭＳ 明朝" w:eastAsia="ＭＳ 明朝" w:hAnsi="ＭＳ 明朝" w:hint="eastAsia"/>
                <w:sz w:val="20"/>
                <w:szCs w:val="20"/>
              </w:rPr>
              <w:t>名称や年齢を問わず、</w:t>
            </w:r>
            <w:r w:rsidRPr="004A088D">
              <w:rPr>
                <w:rFonts w:ascii="ＭＳ 明朝" w:eastAsia="ＭＳ 明朝" w:hAnsi="ＭＳ 明朝" w:hint="eastAsia"/>
                <w:sz w:val="20"/>
                <w:szCs w:val="20"/>
              </w:rPr>
              <w:t>実際に</w:t>
            </w:r>
            <w:r w:rsidR="00545467" w:rsidRPr="004A088D">
              <w:rPr>
                <w:rFonts w:ascii="ＭＳ 明朝" w:eastAsia="ＭＳ 明朝" w:hAnsi="ＭＳ 明朝" w:hint="eastAsia"/>
                <w:sz w:val="20"/>
                <w:szCs w:val="20"/>
              </w:rPr>
              <w:t>学習する</w:t>
            </w:r>
            <w:r w:rsidR="004A7EF3" w:rsidRPr="004A088D">
              <w:rPr>
                <w:rFonts w:ascii="ＭＳ 明朝" w:eastAsia="ＭＳ 明朝" w:hAnsi="ＭＳ 明朝" w:hint="eastAsia"/>
                <w:sz w:val="20"/>
                <w:szCs w:val="20"/>
              </w:rPr>
              <w:t>者</w:t>
            </w:r>
            <w:r w:rsidR="00832E39"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児童、生徒、学生、</w:t>
            </w:r>
            <w:r w:rsidR="004A7EF3" w:rsidRPr="004A088D">
              <w:rPr>
                <w:rFonts w:ascii="ＭＳ 明朝" w:eastAsia="ＭＳ 明朝" w:hAnsi="ＭＳ 明朝" w:hint="eastAsia"/>
                <w:sz w:val="20"/>
                <w:szCs w:val="20"/>
              </w:rPr>
              <w:t>科目履修生、</w:t>
            </w:r>
            <w:r w:rsidRPr="004A088D">
              <w:rPr>
                <w:rFonts w:ascii="ＭＳ 明朝" w:eastAsia="ＭＳ 明朝" w:hAnsi="ＭＳ 明朝" w:hint="eastAsia"/>
                <w:sz w:val="20"/>
                <w:szCs w:val="20"/>
              </w:rPr>
              <w:t>受講者</w:t>
            </w:r>
            <w:r w:rsidR="00832E39" w:rsidRPr="004A088D">
              <w:rPr>
                <w:rFonts w:ascii="ＭＳ 明朝" w:eastAsia="ＭＳ 明朝" w:hAnsi="ＭＳ 明朝" w:hint="eastAsia"/>
                <w:sz w:val="20"/>
                <w:szCs w:val="20"/>
              </w:rPr>
              <w:t>等）</w:t>
            </w:r>
          </w:p>
        </w:tc>
      </w:tr>
    </w:tbl>
    <w:p w14:paraId="5F6A103E" w14:textId="507F45FD" w:rsidR="00832E39" w:rsidRPr="004A088D" w:rsidRDefault="00832E39" w:rsidP="00832E39">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※履修者等の求めに応じて</w:t>
      </w:r>
      <w:r w:rsidR="00212DE1" w:rsidRPr="004A088D">
        <w:rPr>
          <w:rFonts w:ascii="ＭＳ 明朝" w:eastAsia="ＭＳ 明朝" w:hAnsi="ＭＳ 明朝" w:hint="eastAsia"/>
          <w:sz w:val="20"/>
          <w:szCs w:val="20"/>
        </w:rPr>
        <w:t>、</w:t>
      </w:r>
      <w:r w:rsidR="00871FBF" w:rsidRPr="004A088D">
        <w:rPr>
          <w:rFonts w:ascii="ＭＳ 明朝" w:eastAsia="ＭＳ 明朝" w:hAnsi="ＭＳ 明朝" w:hint="eastAsia"/>
          <w:sz w:val="20"/>
          <w:szCs w:val="20"/>
        </w:rPr>
        <w:t>事務職員等の教育支援者及び補助者らが、学校内の設備を用い</w:t>
      </w:r>
      <w:r w:rsidR="008B0F68" w:rsidRPr="004A088D">
        <w:rPr>
          <w:rFonts w:ascii="ＭＳ 明朝" w:eastAsia="ＭＳ 明朝" w:hAnsi="ＭＳ 明朝" w:hint="eastAsia"/>
          <w:sz w:val="20"/>
          <w:szCs w:val="20"/>
        </w:rPr>
        <w:t>るなど学校の管理が及ぶ形で</w:t>
      </w:r>
      <w:r w:rsidRPr="004A088D">
        <w:rPr>
          <w:rFonts w:ascii="ＭＳ 明朝" w:eastAsia="ＭＳ 明朝" w:hAnsi="ＭＳ 明朝" w:hint="eastAsia"/>
          <w:sz w:val="20"/>
          <w:szCs w:val="20"/>
        </w:rPr>
        <w:t>複製</w:t>
      </w:r>
      <w:r w:rsidR="008B0F68" w:rsidRPr="004A088D">
        <w:rPr>
          <w:rFonts w:ascii="ＭＳ 明朝" w:eastAsia="ＭＳ 明朝" w:hAnsi="ＭＳ 明朝" w:hint="eastAsia"/>
          <w:sz w:val="20"/>
          <w:szCs w:val="20"/>
        </w:rPr>
        <w:t>や</w:t>
      </w:r>
      <w:r w:rsidRPr="004A088D">
        <w:rPr>
          <w:rFonts w:ascii="ＭＳ 明朝" w:eastAsia="ＭＳ 明朝" w:hAnsi="ＭＳ 明朝" w:hint="eastAsia"/>
          <w:sz w:val="20"/>
          <w:szCs w:val="20"/>
        </w:rPr>
        <w:t>公衆送信を行う場合は、履修者等の行為とする</w:t>
      </w:r>
      <w:r w:rsidR="00170B41" w:rsidRPr="004A088D">
        <w:rPr>
          <w:rFonts w:ascii="ＭＳ 明朝" w:eastAsia="ＭＳ 明朝" w:hAnsi="ＭＳ 明朝" w:hint="eastAsia"/>
          <w:sz w:val="20"/>
          <w:szCs w:val="20"/>
        </w:rPr>
        <w:t>。</w:t>
      </w:r>
    </w:p>
    <w:p w14:paraId="5C681216" w14:textId="7F905486" w:rsidR="007F71AD" w:rsidRPr="004A088D" w:rsidRDefault="007F71AD" w:rsidP="00E431EC">
      <w:pPr>
        <w:rPr>
          <w:rFonts w:ascii="ＭＳ 明朝" w:eastAsia="ＭＳ 明朝" w:hAnsi="ＭＳ 明朝"/>
        </w:rPr>
      </w:pPr>
    </w:p>
    <w:p w14:paraId="5F079535" w14:textId="77777777" w:rsidR="008522CE" w:rsidRPr="004A088D" w:rsidRDefault="008522CE" w:rsidP="00E431EC">
      <w:pPr>
        <w:rPr>
          <w:rFonts w:ascii="ＭＳ 明朝" w:eastAsia="ＭＳ 明朝" w:hAnsi="ＭＳ 明朝"/>
        </w:rPr>
      </w:pPr>
    </w:p>
    <w:p w14:paraId="1D87F192" w14:textId="6FC0B933" w:rsidR="00A1101D" w:rsidRPr="004A088D" w:rsidRDefault="000D2054" w:rsidP="00A1101D">
      <w:pPr>
        <w:rPr>
          <w:rFonts w:ascii="ＭＳ 明朝" w:eastAsia="ＭＳ 明朝" w:hAnsi="ＭＳ 明朝"/>
          <w:b/>
          <w:bCs/>
          <w:sz w:val="24"/>
          <w:szCs w:val="24"/>
        </w:rPr>
      </w:pPr>
      <w:r w:rsidRPr="004A088D">
        <w:rPr>
          <w:rFonts w:ascii="ＭＳ 明朝" w:eastAsia="ＭＳ 明朝" w:hAnsi="ＭＳ 明朝" w:hint="eastAsia"/>
          <w:b/>
          <w:bCs/>
          <w:sz w:val="24"/>
          <w:szCs w:val="24"/>
        </w:rPr>
        <w:t>⑦</w:t>
      </w:r>
      <w:r w:rsidR="00A1101D" w:rsidRPr="004A088D">
        <w:rPr>
          <w:rFonts w:ascii="ＭＳ 明朝" w:eastAsia="ＭＳ 明朝" w:hAnsi="ＭＳ 明朝" w:hint="eastAsia"/>
          <w:b/>
          <w:bCs/>
          <w:sz w:val="24"/>
          <w:szCs w:val="24"/>
        </w:rPr>
        <w:t>「必要と認められる限度」</w:t>
      </w:r>
    </w:p>
    <w:p w14:paraId="034B27D0" w14:textId="3F902E40" w:rsidR="00A1101D" w:rsidRPr="004A088D" w:rsidRDefault="00A1101D" w:rsidP="00A1101D">
      <w:pPr>
        <w:rPr>
          <w:rFonts w:ascii="ＭＳ 明朝" w:eastAsia="ＭＳ 明朝" w:hAnsi="ＭＳ 明朝"/>
          <w:b/>
          <w:bCs/>
          <w:u w:val="single"/>
        </w:rPr>
      </w:pPr>
      <w:r w:rsidRPr="004A088D">
        <w:rPr>
          <w:rFonts w:ascii="ＭＳ 明朝" w:eastAsia="ＭＳ 明朝" w:hAnsi="ＭＳ 明朝" w:hint="eastAsia"/>
        </w:rPr>
        <w:t xml:space="preserve">　授業</w:t>
      </w:r>
      <w:r w:rsidR="00EC192E" w:rsidRPr="004A088D">
        <w:rPr>
          <w:rFonts w:ascii="ＭＳ 明朝" w:eastAsia="ＭＳ 明朝" w:hAnsi="ＭＳ 明朝" w:hint="eastAsia"/>
        </w:rPr>
        <w:t>に</w:t>
      </w:r>
      <w:r w:rsidRPr="004A088D">
        <w:rPr>
          <w:rFonts w:ascii="ＭＳ 明朝" w:eastAsia="ＭＳ 明朝" w:hAnsi="ＭＳ 明朝" w:hint="eastAsia"/>
        </w:rPr>
        <w:t>必要</w:t>
      </w:r>
      <w:r w:rsidR="00EC192E" w:rsidRPr="004A088D">
        <w:rPr>
          <w:rFonts w:ascii="ＭＳ 明朝" w:eastAsia="ＭＳ 明朝" w:hAnsi="ＭＳ 明朝" w:hint="eastAsia"/>
        </w:rPr>
        <w:t>な</w:t>
      </w:r>
      <w:r w:rsidRPr="004A088D">
        <w:rPr>
          <w:rFonts w:ascii="ＭＳ 明朝" w:eastAsia="ＭＳ 明朝" w:hAnsi="ＭＳ 明朝" w:hint="eastAsia"/>
        </w:rPr>
        <w:t>部分</w:t>
      </w:r>
      <w:r w:rsidR="00410DF3" w:rsidRPr="004A088D">
        <w:rPr>
          <w:rFonts w:ascii="ＭＳ 明朝" w:eastAsia="ＭＳ 明朝" w:hAnsi="ＭＳ 明朝" w:hint="eastAsia"/>
        </w:rPr>
        <w:t>・</w:t>
      </w:r>
      <w:r w:rsidR="006F66E1" w:rsidRPr="004A088D">
        <w:rPr>
          <w:rFonts w:ascii="ＭＳ 明朝" w:eastAsia="ＭＳ 明朝" w:hAnsi="ＭＳ 明朝" w:hint="eastAsia"/>
        </w:rPr>
        <w:t>部数</w:t>
      </w:r>
      <w:r w:rsidRPr="004A088D">
        <w:rPr>
          <w:rFonts w:ascii="ＭＳ 明朝" w:eastAsia="ＭＳ 明朝" w:hAnsi="ＭＳ 明朝" w:hint="eastAsia"/>
        </w:rPr>
        <w:t>に限られ</w:t>
      </w:r>
      <w:r w:rsidR="00C21770" w:rsidRPr="004A088D">
        <w:rPr>
          <w:rFonts w:ascii="ＭＳ 明朝" w:eastAsia="ＭＳ 明朝" w:hAnsi="ＭＳ 明朝" w:hint="eastAsia"/>
        </w:rPr>
        <w:t>ます</w:t>
      </w:r>
      <w:r w:rsidRPr="004A088D">
        <w:rPr>
          <w:rFonts w:ascii="ＭＳ 明朝" w:eastAsia="ＭＳ 明朝" w:hAnsi="ＭＳ 明朝" w:hint="eastAsia"/>
        </w:rPr>
        <w:t>。</w:t>
      </w:r>
    </w:p>
    <w:tbl>
      <w:tblPr>
        <w:tblStyle w:val="a3"/>
        <w:tblW w:w="0" w:type="auto"/>
        <w:tblLook w:val="04A0" w:firstRow="1" w:lastRow="0" w:firstColumn="1" w:lastColumn="0" w:noHBand="0" w:noVBand="1"/>
      </w:tblPr>
      <w:tblGrid>
        <w:gridCol w:w="1413"/>
        <w:gridCol w:w="7364"/>
      </w:tblGrid>
      <w:tr w:rsidR="00A1101D" w:rsidRPr="004A088D" w14:paraId="0DDFEAC2" w14:textId="77777777" w:rsidTr="004B376B">
        <w:tc>
          <w:tcPr>
            <w:tcW w:w="1413" w:type="dxa"/>
            <w:vAlign w:val="center"/>
          </w:tcPr>
          <w:p w14:paraId="75430BC2" w14:textId="5461AE50" w:rsidR="00A1101D" w:rsidRPr="004A088D" w:rsidRDefault="00A1101D" w:rsidP="00E1128E">
            <w:pPr>
              <w:rPr>
                <w:rFonts w:ascii="ＭＳ 明朝" w:eastAsia="ＭＳ 明朝" w:hAnsi="ＭＳ 明朝"/>
              </w:rPr>
            </w:pPr>
            <w:r w:rsidRPr="004A088D">
              <w:rPr>
                <w:rFonts w:ascii="ＭＳ 明朝" w:eastAsia="ＭＳ 明朝" w:hAnsi="ＭＳ 明朝" w:hint="eastAsia"/>
              </w:rPr>
              <w:t>該当</w:t>
            </w:r>
            <w:r w:rsidR="00BD35ED" w:rsidRPr="004A088D">
              <w:rPr>
                <w:rFonts w:ascii="ＭＳ 明朝" w:eastAsia="ＭＳ 明朝" w:hAnsi="ＭＳ 明朝" w:hint="eastAsia"/>
              </w:rPr>
              <w:t>する</w:t>
            </w:r>
            <w:r w:rsidRPr="004A088D">
              <w:rPr>
                <w:rFonts w:ascii="ＭＳ 明朝" w:eastAsia="ＭＳ 明朝" w:hAnsi="ＭＳ 明朝" w:hint="eastAsia"/>
              </w:rPr>
              <w:t>例</w:t>
            </w:r>
          </w:p>
        </w:tc>
        <w:tc>
          <w:tcPr>
            <w:tcW w:w="7364" w:type="dxa"/>
          </w:tcPr>
          <w:p w14:paraId="43CF1C6A" w14:textId="5A35ACBA" w:rsidR="0098542C" w:rsidRPr="004A088D" w:rsidRDefault="0098542C" w:rsidP="00A1101D">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・クラス単位や授業単位（大学の大講義室での講義をはじめ、クラスの枠を超えて行われる授業においては、当該授業の受講者数）までの利用</w:t>
            </w:r>
          </w:p>
          <w:p w14:paraId="7DAA6B36" w14:textId="6628E628" w:rsidR="00525137" w:rsidRPr="004A088D" w:rsidRDefault="00A1101D" w:rsidP="001455E4">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w:t>
            </w:r>
            <w:r w:rsidR="00F85F0A" w:rsidRPr="004A088D">
              <w:rPr>
                <w:rFonts w:ascii="ＭＳ 明朝" w:eastAsia="ＭＳ 明朝" w:hAnsi="ＭＳ 明朝" w:hint="eastAsia"/>
                <w:sz w:val="20"/>
                <w:szCs w:val="20"/>
              </w:rPr>
              <w:t>履修者等へ配付するのと同じ複製物の</w:t>
            </w:r>
            <w:r w:rsidRPr="004A088D">
              <w:rPr>
                <w:rFonts w:ascii="ＭＳ 明朝" w:eastAsia="ＭＳ 明朝" w:hAnsi="ＭＳ 明朝" w:hint="eastAsia"/>
                <w:sz w:val="20"/>
                <w:szCs w:val="20"/>
              </w:rPr>
              <w:t>授業参観、研究授業の参加者への</w:t>
            </w:r>
            <w:r w:rsidR="00F85F0A" w:rsidRPr="004A088D">
              <w:rPr>
                <w:rFonts w:ascii="ＭＳ 明朝" w:eastAsia="ＭＳ 明朝" w:hAnsi="ＭＳ 明朝" w:hint="eastAsia"/>
                <w:sz w:val="20"/>
                <w:szCs w:val="20"/>
              </w:rPr>
              <w:t>配付</w:t>
            </w:r>
          </w:p>
        </w:tc>
      </w:tr>
    </w:tbl>
    <w:p w14:paraId="447B5E6C" w14:textId="40F40E43" w:rsidR="00AC10B8" w:rsidRPr="004A088D" w:rsidRDefault="00AC10B8" w:rsidP="00AC10B8">
      <w:pPr>
        <w:widowControl/>
        <w:jc w:val="left"/>
        <w:rPr>
          <w:rFonts w:ascii="ＭＳ 明朝" w:eastAsia="ＭＳ 明朝" w:hAnsi="ＭＳ 明朝"/>
          <w:b/>
          <w:bCs/>
          <w:sz w:val="24"/>
          <w:szCs w:val="24"/>
        </w:rPr>
      </w:pPr>
    </w:p>
    <w:p w14:paraId="6DD3EB6A" w14:textId="77777777" w:rsidR="008522CE" w:rsidRPr="004A088D" w:rsidRDefault="008522CE" w:rsidP="00AC10B8">
      <w:pPr>
        <w:widowControl/>
        <w:jc w:val="left"/>
        <w:rPr>
          <w:rFonts w:ascii="ＭＳ 明朝" w:eastAsia="ＭＳ 明朝" w:hAnsi="ＭＳ 明朝"/>
          <w:b/>
          <w:bCs/>
          <w:sz w:val="24"/>
          <w:szCs w:val="24"/>
        </w:rPr>
      </w:pPr>
    </w:p>
    <w:p w14:paraId="01AABC2D" w14:textId="59A4D8FA" w:rsidR="00FC424F" w:rsidRPr="004A088D" w:rsidRDefault="000D2054" w:rsidP="00FC424F">
      <w:pPr>
        <w:widowControl/>
        <w:jc w:val="left"/>
        <w:rPr>
          <w:rFonts w:ascii="ＭＳ 明朝" w:eastAsia="ＭＳ 明朝" w:hAnsi="ＭＳ 明朝"/>
          <w:b/>
          <w:bCs/>
          <w:sz w:val="24"/>
          <w:szCs w:val="24"/>
        </w:rPr>
      </w:pPr>
      <w:r w:rsidRPr="004A088D">
        <w:rPr>
          <w:rFonts w:ascii="ＭＳ 明朝" w:eastAsia="ＭＳ 明朝" w:hAnsi="ＭＳ 明朝" w:hint="eastAsia"/>
          <w:b/>
          <w:bCs/>
          <w:sz w:val="24"/>
          <w:szCs w:val="24"/>
        </w:rPr>
        <w:t>⑧</w:t>
      </w:r>
      <w:r w:rsidR="00FC424F" w:rsidRPr="004A088D">
        <w:rPr>
          <w:rFonts w:ascii="ＭＳ 明朝" w:eastAsia="ＭＳ 明朝" w:hAnsi="ＭＳ 明朝" w:hint="eastAsia"/>
          <w:b/>
          <w:bCs/>
          <w:sz w:val="24"/>
          <w:szCs w:val="24"/>
        </w:rPr>
        <w:t>「公</w:t>
      </w:r>
      <w:r w:rsidR="00E03694" w:rsidRPr="004A088D">
        <w:rPr>
          <w:rFonts w:ascii="ＭＳ 明朝" w:eastAsia="ＭＳ 明朝" w:hAnsi="ＭＳ 明朝" w:hint="eastAsia"/>
          <w:b/>
          <w:bCs/>
          <w:sz w:val="24"/>
          <w:szCs w:val="24"/>
        </w:rPr>
        <w:t>に</w:t>
      </w:r>
      <w:r w:rsidR="00FC424F" w:rsidRPr="004A088D">
        <w:rPr>
          <w:rFonts w:ascii="ＭＳ 明朝" w:eastAsia="ＭＳ 明朝" w:hAnsi="ＭＳ 明朝" w:hint="eastAsia"/>
          <w:b/>
          <w:bCs/>
          <w:sz w:val="24"/>
          <w:szCs w:val="24"/>
        </w:rPr>
        <w:t>伝達」</w:t>
      </w:r>
    </w:p>
    <w:p w14:paraId="0E01CDC9" w14:textId="0AEE949C" w:rsidR="00FC424F" w:rsidRPr="004A088D" w:rsidRDefault="00FC424F" w:rsidP="00FC424F">
      <w:pPr>
        <w:widowControl/>
        <w:jc w:val="left"/>
        <w:rPr>
          <w:rFonts w:ascii="ＭＳ 明朝" w:eastAsia="ＭＳ 明朝" w:hAnsi="ＭＳ 明朝"/>
          <w:szCs w:val="21"/>
        </w:rPr>
      </w:pPr>
      <w:r w:rsidRPr="004A088D">
        <w:rPr>
          <w:rFonts w:ascii="ＭＳ 明朝" w:eastAsia="ＭＳ 明朝" w:hAnsi="ＭＳ 明朝" w:hint="eastAsia"/>
          <w:szCs w:val="21"/>
        </w:rPr>
        <w:t xml:space="preserve">　</w:t>
      </w:r>
      <w:r w:rsidR="00E03694" w:rsidRPr="004A088D">
        <w:rPr>
          <w:rFonts w:ascii="ＭＳ 明朝" w:eastAsia="ＭＳ 明朝" w:hAnsi="ＭＳ 明朝" w:hint="eastAsia"/>
          <w:szCs w:val="21"/>
        </w:rPr>
        <w:t>公表された著作物であって、公衆送信されるものを受信装置を用いて</w:t>
      </w:r>
      <w:r w:rsidRPr="004A088D">
        <w:rPr>
          <w:rFonts w:ascii="ＭＳ 明朝" w:eastAsia="ＭＳ 明朝" w:hAnsi="ＭＳ 明朝" w:hint="eastAsia"/>
          <w:szCs w:val="21"/>
        </w:rPr>
        <w:t>公に伝達する</w:t>
      </w:r>
      <w:r w:rsidR="00D04D6F" w:rsidRPr="004A088D">
        <w:rPr>
          <w:rFonts w:ascii="ＭＳ 明朝" w:eastAsia="ＭＳ 明朝" w:hAnsi="ＭＳ 明朝" w:hint="eastAsia"/>
          <w:szCs w:val="21"/>
        </w:rPr>
        <w:t>こと</w:t>
      </w:r>
      <w:r w:rsidR="00292A2B" w:rsidRPr="004A088D">
        <w:rPr>
          <w:rFonts w:ascii="ＭＳ 明朝" w:eastAsia="ＭＳ 明朝" w:hAnsi="ＭＳ 明朝" w:hint="eastAsia"/>
          <w:szCs w:val="21"/>
        </w:rPr>
        <w:t>をいいます</w:t>
      </w:r>
      <w:r w:rsidRPr="004A088D">
        <w:rPr>
          <w:rFonts w:ascii="ＭＳ 明朝" w:eastAsia="ＭＳ 明朝" w:hAnsi="ＭＳ 明朝" w:hint="eastAsia"/>
          <w:szCs w:val="21"/>
        </w:rPr>
        <w:t>。</w:t>
      </w:r>
    </w:p>
    <w:tbl>
      <w:tblPr>
        <w:tblStyle w:val="a3"/>
        <w:tblW w:w="0" w:type="auto"/>
        <w:jc w:val="center"/>
        <w:tblLook w:val="04A0" w:firstRow="1" w:lastRow="0" w:firstColumn="1" w:lastColumn="0" w:noHBand="0" w:noVBand="1"/>
      </w:tblPr>
      <w:tblGrid>
        <w:gridCol w:w="1413"/>
        <w:gridCol w:w="7364"/>
      </w:tblGrid>
      <w:tr w:rsidR="00FF57CE" w:rsidRPr="004A088D" w14:paraId="698B0CB6" w14:textId="77777777" w:rsidTr="008522CE">
        <w:trPr>
          <w:jc w:val="center"/>
        </w:trPr>
        <w:tc>
          <w:tcPr>
            <w:tcW w:w="1413" w:type="dxa"/>
            <w:vAlign w:val="center"/>
          </w:tcPr>
          <w:p w14:paraId="148EB35B" w14:textId="53A3B922" w:rsidR="00FC424F" w:rsidRPr="004A088D" w:rsidRDefault="00FC424F" w:rsidP="00FC424F">
            <w:pPr>
              <w:widowControl/>
              <w:jc w:val="left"/>
              <w:rPr>
                <w:rFonts w:ascii="ＭＳ 明朝" w:eastAsia="ＭＳ 明朝" w:hAnsi="ＭＳ 明朝"/>
                <w:szCs w:val="21"/>
              </w:rPr>
            </w:pPr>
            <w:r w:rsidRPr="004A088D">
              <w:rPr>
                <w:rFonts w:ascii="ＭＳ 明朝" w:eastAsia="ＭＳ 明朝" w:hAnsi="ＭＳ 明朝" w:hint="eastAsia"/>
              </w:rPr>
              <w:t>該当</w:t>
            </w:r>
            <w:r w:rsidR="00BD35ED" w:rsidRPr="004A088D">
              <w:rPr>
                <w:rFonts w:ascii="ＭＳ 明朝" w:eastAsia="ＭＳ 明朝" w:hAnsi="ＭＳ 明朝" w:hint="eastAsia"/>
              </w:rPr>
              <w:t>する</w:t>
            </w:r>
            <w:r w:rsidRPr="004A088D">
              <w:rPr>
                <w:rFonts w:ascii="ＭＳ 明朝" w:eastAsia="ＭＳ 明朝" w:hAnsi="ＭＳ 明朝" w:hint="eastAsia"/>
              </w:rPr>
              <w:t>例</w:t>
            </w:r>
          </w:p>
        </w:tc>
        <w:tc>
          <w:tcPr>
            <w:tcW w:w="7364" w:type="dxa"/>
          </w:tcPr>
          <w:p w14:paraId="41836A1F" w14:textId="018D8F27" w:rsidR="00FC424F" w:rsidRPr="004A088D" w:rsidRDefault="00FC424F" w:rsidP="004B376B">
            <w:pPr>
              <w:widowControl/>
              <w:ind w:left="200" w:hangingChars="100" w:hanging="200"/>
              <w:jc w:val="left"/>
              <w:rPr>
                <w:rFonts w:ascii="ＭＳ 明朝" w:eastAsia="ＭＳ 明朝" w:hAnsi="ＭＳ 明朝"/>
                <w:sz w:val="20"/>
                <w:szCs w:val="20"/>
              </w:rPr>
            </w:pPr>
            <w:r w:rsidRPr="004A088D">
              <w:rPr>
                <w:rFonts w:ascii="ＭＳ 明朝" w:eastAsia="ＭＳ 明朝" w:hAnsi="ＭＳ 明朝" w:hint="eastAsia"/>
                <w:sz w:val="20"/>
                <w:szCs w:val="20"/>
              </w:rPr>
              <w:t>・授業内容に関係する</w:t>
            </w:r>
            <w:r w:rsidR="00D94B13" w:rsidRPr="004A088D">
              <w:rPr>
                <w:rFonts w:ascii="ＭＳ 明朝" w:eastAsia="ＭＳ 明朝" w:hAnsi="ＭＳ 明朝" w:hint="eastAsia"/>
                <w:sz w:val="20"/>
                <w:szCs w:val="20"/>
              </w:rPr>
              <w:t>ネット上の</w:t>
            </w:r>
            <w:r w:rsidRPr="004A088D">
              <w:rPr>
                <w:rFonts w:ascii="ＭＳ 明朝" w:eastAsia="ＭＳ 明朝" w:hAnsi="ＭＳ 明朝" w:hint="eastAsia"/>
                <w:sz w:val="20"/>
                <w:szCs w:val="20"/>
              </w:rPr>
              <w:t>動画を授業中に</w:t>
            </w:r>
            <w:r w:rsidR="009530C4" w:rsidRPr="004A088D">
              <w:rPr>
                <w:rFonts w:ascii="ＭＳ 明朝" w:eastAsia="ＭＳ 明朝" w:hAnsi="ＭＳ 明朝" w:hint="eastAsia"/>
                <w:sz w:val="20"/>
                <w:szCs w:val="20"/>
              </w:rPr>
              <w:t>受信し、</w:t>
            </w:r>
            <w:r w:rsidRPr="004A088D">
              <w:rPr>
                <w:rFonts w:ascii="ＭＳ 明朝" w:eastAsia="ＭＳ 明朝" w:hAnsi="ＭＳ 明朝" w:hint="eastAsia"/>
                <w:sz w:val="20"/>
                <w:szCs w:val="20"/>
              </w:rPr>
              <w:t>教室</w:t>
            </w:r>
            <w:r w:rsidR="003C40CD" w:rsidRPr="004A088D">
              <w:rPr>
                <w:rFonts w:ascii="ＭＳ 明朝" w:eastAsia="ＭＳ 明朝" w:hAnsi="ＭＳ 明朝" w:hint="eastAsia"/>
                <w:sz w:val="20"/>
                <w:szCs w:val="20"/>
              </w:rPr>
              <w:t>に設置された</w:t>
            </w:r>
            <w:r w:rsidRPr="004A088D">
              <w:rPr>
                <w:rFonts w:ascii="ＭＳ 明朝" w:eastAsia="ＭＳ 明朝" w:hAnsi="ＭＳ 明朝" w:hint="eastAsia"/>
                <w:sz w:val="20"/>
                <w:szCs w:val="20"/>
              </w:rPr>
              <w:t>ディスプレイ</w:t>
            </w:r>
            <w:r w:rsidR="003C40CD" w:rsidRPr="004A088D">
              <w:rPr>
                <w:rFonts w:ascii="ＭＳ 明朝" w:eastAsia="ＭＳ 明朝" w:hAnsi="ＭＳ 明朝" w:hint="eastAsia"/>
                <w:sz w:val="20"/>
                <w:szCs w:val="20"/>
              </w:rPr>
              <w:t>等</w:t>
            </w:r>
            <w:r w:rsidRPr="004A088D">
              <w:rPr>
                <w:rFonts w:ascii="ＭＳ 明朝" w:eastAsia="ＭＳ 明朝" w:hAnsi="ＭＳ 明朝" w:hint="eastAsia"/>
                <w:sz w:val="20"/>
                <w:szCs w:val="20"/>
              </w:rPr>
              <w:t>で</w:t>
            </w:r>
            <w:r w:rsidR="00CA4C24" w:rsidRPr="004A088D">
              <w:rPr>
                <w:rFonts w:ascii="ＭＳ 明朝" w:eastAsia="ＭＳ 明朝" w:hAnsi="ＭＳ 明朝" w:hint="eastAsia"/>
                <w:sz w:val="20"/>
                <w:szCs w:val="20"/>
              </w:rPr>
              <w:t>履修者等に</w:t>
            </w:r>
            <w:r w:rsidRPr="004A088D">
              <w:rPr>
                <w:rFonts w:ascii="ＭＳ 明朝" w:eastAsia="ＭＳ 明朝" w:hAnsi="ＭＳ 明朝" w:hint="eastAsia"/>
                <w:sz w:val="20"/>
                <w:szCs w:val="20"/>
              </w:rPr>
              <w:t>視聴</w:t>
            </w:r>
            <w:r w:rsidR="00CA4C24" w:rsidRPr="004A088D">
              <w:rPr>
                <w:rFonts w:ascii="ＭＳ 明朝" w:eastAsia="ＭＳ 明朝" w:hAnsi="ＭＳ 明朝" w:hint="eastAsia"/>
                <w:sz w:val="20"/>
                <w:szCs w:val="20"/>
              </w:rPr>
              <w:t>させる</w:t>
            </w:r>
            <w:r w:rsidRPr="004A088D">
              <w:rPr>
                <w:rFonts w:ascii="ＭＳ 明朝" w:eastAsia="ＭＳ 明朝" w:hAnsi="ＭＳ 明朝" w:hint="eastAsia"/>
                <w:sz w:val="20"/>
                <w:szCs w:val="20"/>
              </w:rPr>
              <w:t>。</w:t>
            </w:r>
          </w:p>
        </w:tc>
      </w:tr>
    </w:tbl>
    <w:p w14:paraId="51FA1152" w14:textId="38137F17" w:rsidR="008E2160" w:rsidRPr="004A088D" w:rsidRDefault="008E2160" w:rsidP="00CF40A7">
      <w:pPr>
        <w:tabs>
          <w:tab w:val="center" w:pos="4393"/>
        </w:tabs>
        <w:rPr>
          <w:rFonts w:ascii="ＭＳ 明朝" w:eastAsia="ＭＳ 明朝" w:hAnsi="ＭＳ 明朝"/>
          <w:b/>
          <w:bCs/>
          <w:sz w:val="20"/>
          <w:szCs w:val="20"/>
        </w:rPr>
      </w:pPr>
    </w:p>
    <w:p w14:paraId="5EFF5964" w14:textId="1A1A97D8" w:rsidR="00056C1E" w:rsidRPr="004A088D" w:rsidRDefault="00056C1E">
      <w:pPr>
        <w:widowControl/>
        <w:jc w:val="left"/>
        <w:rPr>
          <w:rFonts w:ascii="ＭＳ 明朝" w:eastAsia="ＭＳ 明朝" w:hAnsi="ＭＳ 明朝"/>
          <w:b/>
          <w:bCs/>
          <w:sz w:val="20"/>
          <w:szCs w:val="20"/>
        </w:rPr>
      </w:pPr>
      <w:r w:rsidRPr="004A088D">
        <w:rPr>
          <w:rFonts w:ascii="ＭＳ 明朝" w:eastAsia="ＭＳ 明朝" w:hAnsi="ＭＳ 明朝"/>
          <w:b/>
          <w:bCs/>
          <w:sz w:val="20"/>
          <w:szCs w:val="20"/>
        </w:rPr>
        <w:br w:type="page"/>
      </w:r>
    </w:p>
    <w:p w14:paraId="65FBCB76" w14:textId="769944C9" w:rsidR="00A45F12" w:rsidRPr="004A088D" w:rsidRDefault="00A45F12" w:rsidP="007E308B">
      <w:pPr>
        <w:pStyle w:val="a4"/>
        <w:widowControl/>
        <w:numPr>
          <w:ilvl w:val="0"/>
          <w:numId w:val="18"/>
        </w:numPr>
        <w:ind w:leftChars="0" w:left="426"/>
        <w:jc w:val="left"/>
        <w:rPr>
          <w:rFonts w:ascii="ＭＳ 明朝" w:eastAsia="ＭＳ 明朝" w:hAnsi="ＭＳ 明朝"/>
          <w:b/>
          <w:bCs/>
          <w:sz w:val="24"/>
          <w:szCs w:val="24"/>
        </w:rPr>
      </w:pPr>
      <w:r w:rsidRPr="004A088D">
        <w:rPr>
          <w:rFonts w:ascii="ＭＳ 明朝" w:eastAsia="ＭＳ 明朝" w:hAnsi="ＭＳ 明朝" w:hint="eastAsia"/>
          <w:b/>
          <w:bCs/>
          <w:sz w:val="24"/>
          <w:szCs w:val="24"/>
        </w:rPr>
        <w:lastRenderedPageBreak/>
        <w:t>「著作権者の利益を不当に害することとなる場合」</w:t>
      </w:r>
    </w:p>
    <w:p w14:paraId="033327AA" w14:textId="77777777" w:rsidR="004A088D" w:rsidRPr="004A088D" w:rsidRDefault="004A088D" w:rsidP="004A088D">
      <w:pPr>
        <w:snapToGrid w:val="0"/>
        <w:spacing w:before="240"/>
        <w:ind w:firstLineChars="100" w:firstLine="210"/>
        <w:rPr>
          <w:rFonts w:ascii="ＭＳ Ｐ明朝" w:eastAsia="ＭＳ Ｐ明朝" w:hAnsi="ＭＳ Ｐ明朝"/>
          <w:szCs w:val="21"/>
        </w:rPr>
      </w:pPr>
      <w:r w:rsidRPr="004A088D">
        <w:rPr>
          <w:rFonts w:ascii="ＭＳ Ｐ明朝" w:eastAsia="ＭＳ Ｐ明朝" w:hAnsi="ＭＳ Ｐ明朝" w:hint="eastAsia"/>
          <w:szCs w:val="21"/>
        </w:rPr>
        <w:t>改正著作権法第</w:t>
      </w:r>
      <w:r w:rsidRPr="004A088D">
        <w:rPr>
          <w:rFonts w:ascii="ＭＳ Ｐ明朝" w:eastAsia="ＭＳ Ｐ明朝" w:hAnsi="ＭＳ Ｐ明朝"/>
          <w:szCs w:val="21"/>
        </w:rPr>
        <w:t>35</w:t>
      </w:r>
      <w:r w:rsidRPr="004A088D">
        <w:rPr>
          <w:rFonts w:ascii="ＭＳ Ｐ明朝" w:eastAsia="ＭＳ Ｐ明朝" w:hAnsi="ＭＳ Ｐ明朝" w:hint="eastAsia"/>
          <w:szCs w:val="21"/>
        </w:rPr>
        <w:t>条の範囲内で他人の著作物を無許諾・無償又は無許諾・有償（補償金）により利用する際には、授業の過程における著作物の利用にあたって、著作権者の権利を不当に害しないよう、即ち、学校等の教育機関で複製や公衆送信の利用行為が行われることによって、現実に市販物の売れ行きが低下したり、将来における著作物の潜在的販路を阻害したりすることのないよう、十分留意する必要がある。</w:t>
      </w:r>
    </w:p>
    <w:p w14:paraId="5C856917" w14:textId="77777777" w:rsidR="004A088D" w:rsidRPr="004A088D" w:rsidRDefault="004A088D" w:rsidP="004A088D">
      <w:pPr>
        <w:snapToGrid w:val="0"/>
        <w:ind w:firstLineChars="100" w:firstLine="210"/>
        <w:rPr>
          <w:rFonts w:ascii="ＭＳ Ｐ明朝" w:eastAsia="ＭＳ Ｐ明朝" w:hAnsi="ＭＳ Ｐ明朝"/>
          <w:b/>
          <w:bCs/>
          <w:szCs w:val="21"/>
        </w:rPr>
      </w:pPr>
      <w:r w:rsidRPr="004A088D">
        <w:rPr>
          <w:rFonts w:ascii="ＭＳ Ｐ明朝" w:eastAsia="ＭＳ Ｐ明朝" w:hAnsi="ＭＳ Ｐ明朝" w:hint="eastAsia"/>
          <w:szCs w:val="21"/>
        </w:rPr>
        <w:t>もし、授業の過程における著作物の利用が著作権者の利益を不当に害する場合は、無許諾・無償又は無許諾・有償（補償金）で利用できる範囲を超えているものとして著作権者の許諾を得ることが求められる。</w:t>
      </w:r>
    </w:p>
    <w:p w14:paraId="051D8A60" w14:textId="77777777" w:rsidR="004A088D" w:rsidRPr="004A088D" w:rsidRDefault="004A088D" w:rsidP="004A088D">
      <w:pPr>
        <w:rPr>
          <w:rFonts w:ascii="ＭＳ Ｐ明朝" w:eastAsia="ＭＳ Ｐ明朝" w:hAnsi="ＭＳ Ｐ明朝"/>
          <w:b/>
          <w:bCs/>
          <w:szCs w:val="21"/>
        </w:rPr>
      </w:pPr>
    </w:p>
    <w:p w14:paraId="59524862" w14:textId="77777777" w:rsidR="004A088D" w:rsidRPr="004A088D" w:rsidRDefault="004A088D" w:rsidP="004A088D">
      <w:pPr>
        <w:pStyle w:val="a4"/>
        <w:numPr>
          <w:ilvl w:val="0"/>
          <w:numId w:val="16"/>
        </w:numPr>
        <w:ind w:leftChars="0"/>
        <w:rPr>
          <w:rFonts w:ascii="ＭＳ Ｐ明朝" w:eastAsia="ＭＳ Ｐ明朝" w:hAnsi="ＭＳ Ｐ明朝"/>
          <w:szCs w:val="21"/>
        </w:rPr>
      </w:pPr>
      <w:r w:rsidRPr="004A088D">
        <w:rPr>
          <w:rFonts w:ascii="ＭＳ Ｐ明朝" w:eastAsia="ＭＳ Ｐ明朝" w:hAnsi="ＭＳ Ｐ明朝" w:hint="eastAsia"/>
          <w:szCs w:val="21"/>
        </w:rPr>
        <w:t>初等中等教育</w:t>
      </w:r>
    </w:p>
    <w:tbl>
      <w:tblPr>
        <w:tblStyle w:val="a3"/>
        <w:tblW w:w="8930" w:type="dxa"/>
        <w:tblInd w:w="137" w:type="dxa"/>
        <w:tblBorders>
          <w:insideH w:val="none" w:sz="0" w:space="0" w:color="auto"/>
          <w:insideV w:val="none" w:sz="0" w:space="0" w:color="auto"/>
        </w:tblBorders>
        <w:tblLook w:val="04A0" w:firstRow="1" w:lastRow="0" w:firstColumn="1" w:lastColumn="0" w:noHBand="0" w:noVBand="1"/>
      </w:tblPr>
      <w:tblGrid>
        <w:gridCol w:w="8930"/>
      </w:tblGrid>
      <w:tr w:rsidR="004A088D" w:rsidRPr="004A088D" w14:paraId="396088C6" w14:textId="77777777" w:rsidTr="00633C23">
        <w:tc>
          <w:tcPr>
            <w:tcW w:w="8930" w:type="dxa"/>
          </w:tcPr>
          <w:p w14:paraId="44AFCAB1" w14:textId="77777777" w:rsidR="004A088D" w:rsidRPr="004A088D" w:rsidRDefault="004A088D" w:rsidP="00633C23">
            <w:pPr>
              <w:spacing w:line="320" w:lineRule="exact"/>
              <w:ind w:left="228" w:hangingChars="108" w:hanging="228"/>
              <w:rPr>
                <w:rFonts w:ascii="ＭＳ Ｐ明朝" w:eastAsia="ＭＳ Ｐ明朝" w:hAnsi="ＭＳ Ｐ明朝"/>
                <w:b/>
                <w:bCs/>
                <w:szCs w:val="21"/>
              </w:rPr>
            </w:pPr>
          </w:p>
          <w:p w14:paraId="26FFC224" w14:textId="77777777" w:rsidR="004A088D" w:rsidRPr="00854A4B" w:rsidRDefault="004A088D" w:rsidP="00633C23">
            <w:pPr>
              <w:spacing w:line="320" w:lineRule="exact"/>
              <w:ind w:left="259" w:hangingChars="108" w:hanging="259"/>
              <w:rPr>
                <w:rFonts w:ascii="ＭＳ Ｐ明朝" w:eastAsia="ＭＳ Ｐ明朝" w:hAnsi="ＭＳ Ｐ明朝"/>
                <w:sz w:val="24"/>
                <w:szCs w:val="24"/>
              </w:rPr>
            </w:pPr>
            <w:r w:rsidRPr="00854A4B">
              <w:rPr>
                <w:rFonts w:ascii="ＭＳ Ｐ明朝" w:eastAsia="ＭＳ Ｐ明朝" w:hAnsi="ＭＳ Ｐ明朝" w:hint="eastAsia"/>
                <w:sz w:val="24"/>
                <w:szCs w:val="24"/>
              </w:rPr>
              <w:t>基本的な考え方</w:t>
            </w:r>
          </w:p>
          <w:p w14:paraId="3CC7B0C0" w14:textId="77777777" w:rsidR="004A088D" w:rsidRPr="004A088D" w:rsidRDefault="004A088D" w:rsidP="00633C23">
            <w:pPr>
              <w:spacing w:line="320" w:lineRule="exact"/>
              <w:rPr>
                <w:rFonts w:ascii="ＭＳ Ｐ明朝" w:eastAsia="ＭＳ Ｐ明朝" w:hAnsi="ＭＳ Ｐ明朝"/>
                <w:szCs w:val="21"/>
              </w:rPr>
            </w:pPr>
          </w:p>
          <w:p w14:paraId="53D48F23" w14:textId="77777777" w:rsidR="004A088D" w:rsidRPr="004A088D" w:rsidRDefault="004A088D" w:rsidP="00633C23">
            <w:pPr>
              <w:spacing w:line="320" w:lineRule="exact"/>
              <w:rPr>
                <w:rFonts w:ascii="ＭＳ Ｐ明朝" w:eastAsia="ＭＳ Ｐ明朝" w:hAnsi="ＭＳ Ｐ明朝"/>
                <w:szCs w:val="21"/>
              </w:rPr>
            </w:pPr>
            <w:r w:rsidRPr="004A088D">
              <w:rPr>
                <w:rFonts w:ascii="ＭＳ Ｐ明朝" w:eastAsia="ＭＳ Ｐ明朝" w:hAnsi="ＭＳ Ｐ明朝" w:hint="eastAsia"/>
                <w:szCs w:val="21"/>
              </w:rPr>
              <w:t>■複製部数や公衆送信の受信者の数■</w:t>
            </w:r>
          </w:p>
          <w:p w14:paraId="1C84264E" w14:textId="77777777" w:rsidR="004A088D" w:rsidRPr="004A088D" w:rsidRDefault="004A088D" w:rsidP="00633C23">
            <w:pPr>
              <w:spacing w:line="320" w:lineRule="exact"/>
              <w:ind w:leftChars="100" w:left="227" w:hangingChars="8" w:hanging="17"/>
              <w:rPr>
                <w:rFonts w:ascii="ＭＳ Ｐ明朝" w:eastAsia="ＭＳ Ｐ明朝" w:hAnsi="ＭＳ Ｐ明朝"/>
                <w:szCs w:val="21"/>
              </w:rPr>
            </w:pPr>
            <w:r w:rsidRPr="004A088D">
              <w:rPr>
                <w:rFonts w:ascii="ＭＳ Ｐ明朝" w:eastAsia="ＭＳ Ｐ明朝" w:hAnsi="ＭＳ Ｐ明朝" w:hint="eastAsia"/>
                <w:szCs w:val="21"/>
              </w:rPr>
              <w:t>原則として、複製部数あるいは公衆送信の受信者の数は、授業を担当する教員等及び当該授業の履修者等の数を超えないこと。なお、著作権者の利益を不当に害することまでは認めていないことについて、十分留意すること</w:t>
            </w:r>
          </w:p>
          <w:p w14:paraId="14BE4A17" w14:textId="77777777" w:rsidR="004A088D" w:rsidRPr="004A088D" w:rsidRDefault="004A088D" w:rsidP="00633C23">
            <w:pPr>
              <w:spacing w:line="320" w:lineRule="exact"/>
              <w:ind w:leftChars="100" w:left="227" w:hangingChars="8" w:hanging="17"/>
              <w:rPr>
                <w:rFonts w:ascii="ＭＳ Ｐ明朝" w:eastAsia="ＭＳ Ｐ明朝" w:hAnsi="ＭＳ Ｐ明朝"/>
                <w:szCs w:val="21"/>
              </w:rPr>
            </w:pPr>
            <w:r w:rsidRPr="004A088D">
              <w:rPr>
                <w:rFonts w:ascii="ＭＳ Ｐ明朝" w:eastAsia="ＭＳ Ｐ明朝" w:hAnsi="ＭＳ Ｐ明朝" w:hint="eastAsia"/>
                <w:szCs w:val="21"/>
              </w:rPr>
              <w:t>小規模な教育機関における授業で、全学年や全校の履修者等に配付する場合は、その全学年又は全校の履修者等の数が一般的な同じ種類の初中等教育機関の授業の履修者等の数を超えないこと</w:t>
            </w:r>
          </w:p>
          <w:p w14:paraId="632D2055" w14:textId="77777777" w:rsidR="004A088D" w:rsidRPr="004A088D" w:rsidRDefault="004A088D" w:rsidP="00633C23">
            <w:pPr>
              <w:spacing w:line="320" w:lineRule="exact"/>
              <w:rPr>
                <w:rFonts w:ascii="ＭＳ Ｐ明朝" w:eastAsia="ＭＳ Ｐ明朝" w:hAnsi="ＭＳ Ｐ明朝"/>
                <w:szCs w:val="21"/>
              </w:rPr>
            </w:pPr>
          </w:p>
          <w:p w14:paraId="553E3DC3" w14:textId="77777777" w:rsidR="004A088D" w:rsidRPr="004A088D" w:rsidRDefault="004A088D" w:rsidP="00633C23">
            <w:pPr>
              <w:spacing w:line="320" w:lineRule="exact"/>
              <w:rPr>
                <w:rFonts w:ascii="ＭＳ Ｐ明朝" w:eastAsia="ＭＳ Ｐ明朝" w:hAnsi="ＭＳ Ｐ明朝"/>
                <w:szCs w:val="21"/>
              </w:rPr>
            </w:pPr>
            <w:r w:rsidRPr="004A088D">
              <w:rPr>
                <w:rFonts w:ascii="ＭＳ Ｐ明朝" w:eastAsia="ＭＳ Ｐ明朝" w:hAnsi="ＭＳ Ｐ明朝" w:hint="eastAsia"/>
                <w:szCs w:val="21"/>
              </w:rPr>
              <w:t>■著作物の種類と分量■</w:t>
            </w:r>
          </w:p>
          <w:p w14:paraId="4FD4365C" w14:textId="77777777" w:rsidR="004A088D" w:rsidRPr="004A088D" w:rsidRDefault="004A088D" w:rsidP="004A088D">
            <w:pPr>
              <w:pStyle w:val="a4"/>
              <w:numPr>
                <w:ilvl w:val="0"/>
                <w:numId w:val="11"/>
              </w:numPr>
              <w:spacing w:line="320" w:lineRule="exact"/>
              <w:ind w:leftChars="0" w:left="288" w:hanging="288"/>
              <w:rPr>
                <w:rFonts w:ascii="ＭＳ Ｐ明朝" w:eastAsia="ＭＳ Ｐ明朝" w:hAnsi="ＭＳ Ｐ明朝"/>
                <w:szCs w:val="21"/>
              </w:rPr>
            </w:pPr>
            <w:r w:rsidRPr="004A088D">
              <w:rPr>
                <w:rFonts w:ascii="ＭＳ Ｐ明朝" w:eastAsia="ＭＳ Ｐ明朝" w:hAnsi="ＭＳ Ｐ明朝" w:hint="eastAsia"/>
                <w:szCs w:val="21"/>
              </w:rPr>
              <w:t>紙、デジタル等形式にかかわらず原則として著作物の小部分の利用（※１）。ただし、小部分の利用が著作者人格権（同一性保持権）の侵害にあたる場合など、全部の利用が認められる場合もある（※２）</w:t>
            </w:r>
          </w:p>
          <w:p w14:paraId="1B363D11" w14:textId="77777777" w:rsidR="004A088D" w:rsidRPr="004A088D" w:rsidRDefault="004A088D" w:rsidP="00633C23">
            <w:pPr>
              <w:pStyle w:val="a4"/>
              <w:spacing w:line="320" w:lineRule="exact"/>
              <w:ind w:leftChars="0" w:left="288"/>
              <w:rPr>
                <w:rFonts w:ascii="ＭＳ Ｐ明朝" w:eastAsia="ＭＳ Ｐ明朝" w:hAnsi="ＭＳ Ｐ明朝"/>
                <w:szCs w:val="21"/>
              </w:rPr>
            </w:pPr>
            <w:r w:rsidRPr="004A088D">
              <w:rPr>
                <w:rFonts w:ascii="ＭＳ Ｐ明朝" w:eastAsia="ＭＳ Ｐ明朝" w:hAnsi="ＭＳ Ｐ明朝" w:hint="eastAsia"/>
                <w:szCs w:val="21"/>
              </w:rPr>
              <w:t>全部の例）俳句、短歌、詩等の短文の言語の著作物</w:t>
            </w:r>
          </w:p>
          <w:p w14:paraId="0AD18042" w14:textId="77777777" w:rsidR="004A088D" w:rsidRPr="004A088D" w:rsidRDefault="004A088D" w:rsidP="00633C23">
            <w:pPr>
              <w:pStyle w:val="a4"/>
              <w:spacing w:line="320" w:lineRule="exact"/>
              <w:ind w:leftChars="0" w:left="1305" w:firstLineChars="15" w:firstLine="31"/>
              <w:rPr>
                <w:rFonts w:ascii="ＭＳ Ｐ明朝" w:eastAsia="ＭＳ Ｐ明朝" w:hAnsi="ＭＳ Ｐ明朝"/>
                <w:szCs w:val="21"/>
              </w:rPr>
            </w:pPr>
            <w:r w:rsidRPr="004A088D">
              <w:rPr>
                <w:rFonts w:ascii="ＭＳ Ｐ明朝" w:eastAsia="ＭＳ Ｐ明朝" w:hAnsi="ＭＳ Ｐ明朝" w:hint="eastAsia"/>
                <w:szCs w:val="21"/>
              </w:rPr>
              <w:t>新聞に掲載された記事等の言語の著作物</w:t>
            </w:r>
          </w:p>
          <w:p w14:paraId="2232179B" w14:textId="77777777" w:rsidR="004A088D" w:rsidRPr="004A088D" w:rsidRDefault="004A088D" w:rsidP="00633C23">
            <w:pPr>
              <w:pStyle w:val="a4"/>
              <w:spacing w:line="320" w:lineRule="exact"/>
              <w:ind w:leftChars="638" w:left="1340" w:firstLineChars="5" w:firstLine="10"/>
              <w:rPr>
                <w:rFonts w:ascii="ＭＳ Ｐ明朝" w:eastAsia="ＭＳ Ｐ明朝" w:hAnsi="ＭＳ Ｐ明朝"/>
                <w:szCs w:val="21"/>
              </w:rPr>
            </w:pPr>
            <w:r w:rsidRPr="004A088D">
              <w:rPr>
                <w:rFonts w:ascii="ＭＳ Ｐ明朝" w:eastAsia="ＭＳ Ｐ明朝" w:hAnsi="ＭＳ Ｐ明朝" w:hint="eastAsia"/>
                <w:szCs w:val="21"/>
              </w:rPr>
              <w:t>単体で著作物を構成する写真、絵画（イラスト、版画等含む。注）、彫刻その他の美術の著作物、及び地図又は学術的な性質を有する図面、図表、模型その他の図形の著作物</w:t>
            </w:r>
          </w:p>
          <w:p w14:paraId="76C04E8D" w14:textId="77777777" w:rsidR="004A088D" w:rsidRPr="004A088D" w:rsidRDefault="004A088D" w:rsidP="00633C23">
            <w:pPr>
              <w:pStyle w:val="a4"/>
              <w:spacing w:line="320" w:lineRule="exact"/>
              <w:ind w:leftChars="643" w:left="1728" w:hangingChars="180" w:hanging="378"/>
              <w:rPr>
                <w:rFonts w:ascii="ＭＳ Ｐ明朝" w:eastAsia="ＭＳ Ｐ明朝" w:hAnsi="ＭＳ Ｐ明朝"/>
                <w:szCs w:val="21"/>
              </w:rPr>
            </w:pPr>
            <w:r w:rsidRPr="004A088D">
              <w:rPr>
                <w:rFonts w:ascii="ＭＳ Ｐ明朝" w:eastAsia="ＭＳ Ｐ明朝" w:hAnsi="ＭＳ Ｐ明朝" w:hint="eastAsia"/>
                <w:szCs w:val="21"/>
              </w:rPr>
              <w:t>注　絵画のうち絵本については、</w:t>
            </w:r>
            <w:r w:rsidRPr="004A088D">
              <w:rPr>
                <w:rFonts w:ascii="ＭＳ Ｐ明朝" w:eastAsia="ＭＳ Ｐ明朝" w:hAnsi="ＭＳ Ｐ明朝"/>
                <w:szCs w:val="21"/>
              </w:rPr>
              <w:t>1冊で1著作物</w:t>
            </w:r>
            <w:r w:rsidRPr="004A088D">
              <w:rPr>
                <w:rFonts w:ascii="ＭＳ Ｐ明朝" w:eastAsia="ＭＳ Ｐ明朝" w:hAnsi="ＭＳ Ｐ明朝" w:hint="eastAsia"/>
                <w:szCs w:val="21"/>
              </w:rPr>
              <w:t>とされてい</w:t>
            </w:r>
            <w:r w:rsidRPr="004A088D">
              <w:rPr>
                <w:rFonts w:ascii="ＭＳ Ｐ明朝" w:eastAsia="ＭＳ Ｐ明朝" w:hAnsi="ＭＳ Ｐ明朝"/>
                <w:szCs w:val="21"/>
              </w:rPr>
              <w:t>るため、</w:t>
            </w:r>
            <w:r w:rsidRPr="004A088D">
              <w:rPr>
                <w:rFonts w:ascii="ＭＳ Ｐ明朝" w:eastAsia="ＭＳ Ｐ明朝" w:hAnsi="ＭＳ Ｐ明朝" w:hint="eastAsia"/>
                <w:szCs w:val="21"/>
              </w:rPr>
              <w:t>原則として小部分の利用</w:t>
            </w:r>
          </w:p>
          <w:p w14:paraId="4A926EBC" w14:textId="77777777" w:rsidR="004A088D" w:rsidRPr="004A088D" w:rsidRDefault="004A088D" w:rsidP="00633C23">
            <w:pPr>
              <w:spacing w:line="320" w:lineRule="exact"/>
              <w:rPr>
                <w:rFonts w:ascii="ＭＳ Ｐ明朝" w:eastAsia="ＭＳ Ｐ明朝" w:hAnsi="ＭＳ Ｐ明朝"/>
                <w:strike/>
                <w:szCs w:val="21"/>
              </w:rPr>
            </w:pPr>
          </w:p>
          <w:p w14:paraId="6EAEF158" w14:textId="77777777" w:rsidR="004A088D" w:rsidRPr="004A088D" w:rsidRDefault="004A088D" w:rsidP="00633C23">
            <w:pPr>
              <w:spacing w:line="320" w:lineRule="exact"/>
              <w:rPr>
                <w:rFonts w:ascii="ＭＳ Ｐ明朝" w:eastAsia="ＭＳ Ｐ明朝" w:hAnsi="ＭＳ Ｐ明朝"/>
                <w:b/>
                <w:bCs/>
                <w:szCs w:val="21"/>
              </w:rPr>
            </w:pPr>
            <w:r w:rsidRPr="004A088D">
              <w:rPr>
                <w:rFonts w:ascii="ＭＳ Ｐ明朝" w:eastAsia="ＭＳ Ｐ明朝" w:hAnsi="ＭＳ Ｐ明朝" w:hint="eastAsia"/>
                <w:b/>
                <w:bCs/>
                <w:szCs w:val="21"/>
              </w:rPr>
              <w:t>＜不当に害する可能性が高い例＞</w:t>
            </w:r>
          </w:p>
          <w:p w14:paraId="486DAF02" w14:textId="77777777" w:rsidR="004A088D" w:rsidRPr="004A088D" w:rsidRDefault="004A088D" w:rsidP="00633C23">
            <w:pPr>
              <w:spacing w:line="320" w:lineRule="exact"/>
              <w:rPr>
                <w:rFonts w:ascii="ＭＳ Ｐ明朝" w:eastAsia="ＭＳ Ｐ明朝" w:hAnsi="ＭＳ Ｐ明朝"/>
                <w:szCs w:val="21"/>
              </w:rPr>
            </w:pPr>
          </w:p>
          <w:p w14:paraId="32DFCB40" w14:textId="77777777" w:rsidR="004A088D" w:rsidRPr="004A088D" w:rsidRDefault="004A088D" w:rsidP="00633C23">
            <w:pPr>
              <w:spacing w:line="320" w:lineRule="exact"/>
              <w:ind w:left="311" w:hangingChars="148" w:hanging="311"/>
              <w:rPr>
                <w:rFonts w:ascii="ＭＳ Ｐ明朝" w:eastAsia="ＭＳ Ｐ明朝" w:hAnsi="ＭＳ Ｐ明朝"/>
                <w:strike/>
                <w:szCs w:val="21"/>
              </w:rPr>
            </w:pPr>
            <w:r w:rsidRPr="004A088D">
              <w:rPr>
                <w:rFonts w:ascii="ＭＳ Ｐ明朝" w:eastAsia="ＭＳ Ｐ明朝" w:hAnsi="ＭＳ Ｐ明朝" w:hint="eastAsia"/>
                <w:szCs w:val="21"/>
              </w:rPr>
              <w:t>例）入学式等の学校行事で学年全体や全校の履修者等全員に配付すること</w:t>
            </w:r>
          </w:p>
          <w:p w14:paraId="4E8522D3" w14:textId="77777777" w:rsidR="004A088D" w:rsidRPr="004A088D" w:rsidRDefault="004A088D" w:rsidP="00633C23">
            <w:pPr>
              <w:spacing w:line="320" w:lineRule="exact"/>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同一の教員等が同一内容の授業を複数担当する場合や、双方向授業で送る側と受ける側で複数の教室が設定される場合などで、それらの授業を担当する教員等及び当該授業の履修者等の合計数を超える数の複製や公衆送信をすること</w:t>
            </w:r>
          </w:p>
          <w:p w14:paraId="6495EAEB" w14:textId="77777777" w:rsidR="004A088D" w:rsidRPr="004A088D" w:rsidRDefault="004A088D" w:rsidP="00633C23">
            <w:pPr>
              <w:spacing w:line="320" w:lineRule="exact"/>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例）同一の教員等がある授業の中で回ごとに同じ著作物の異なる部分を利用することで、結果として</w:t>
            </w:r>
            <w:r w:rsidRPr="004A088D">
              <w:rPr>
                <w:rFonts w:ascii="ＭＳ Ｐ明朝" w:eastAsia="ＭＳ Ｐ明朝" w:hAnsi="ＭＳ Ｐ明朝" w:hint="eastAsia"/>
                <w:szCs w:val="21"/>
              </w:rPr>
              <w:lastRenderedPageBreak/>
              <w:t>その授業での利用量が小部分ではなくなること</w:t>
            </w:r>
          </w:p>
          <w:p w14:paraId="66621348"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授業を行う上で，教員等や履修者等が通常購入し，提供の契約をし又は貸与を受けて利用する教師用指導書や、参考書、資料集、授業で教材として使われる楽譜、合唱や吹奏楽などの部活動で使われる楽譜、また、一人一人が学習のために直接記入する問題集、ドリル、ワークブック、テストぺーパー（過去問題集を含む）等の資料に掲載されている著作物について、それらが掲載されている資料の購入等の代替となるような態様で複製や公衆送信すること</w:t>
            </w:r>
          </w:p>
          <w:p w14:paraId="5B8AB029"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例）美術、写真、楽譜など、市販の商品の売上に影響を与えるような品質や態様で提供すること。また，これらの著作物を一つの出版物から多数を取り出して利用すること</w:t>
            </w:r>
          </w:p>
          <w:p w14:paraId="7294EA29"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例）製本して配布すること</w:t>
            </w:r>
          </w:p>
          <w:p w14:paraId="55E81BDB"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例）組織的に素材としての著作物をサーバーへストック（データベース化）すること</w:t>
            </w:r>
          </w:p>
          <w:p w14:paraId="44818F3A" w14:textId="77777777" w:rsidR="004A088D" w:rsidRPr="004A088D" w:rsidRDefault="004A088D" w:rsidP="00633C23">
            <w:pPr>
              <w:pStyle w:val="ae"/>
              <w:ind w:left="311" w:hangingChars="148" w:hanging="311"/>
              <w:rPr>
                <w:rFonts w:ascii="ＭＳ Ｐ明朝" w:eastAsia="ＭＳ Ｐ明朝" w:hAnsi="ＭＳ Ｐ明朝"/>
                <w:szCs w:val="21"/>
              </w:rPr>
            </w:pPr>
          </w:p>
        </w:tc>
      </w:tr>
    </w:tbl>
    <w:p w14:paraId="476BF290" w14:textId="77777777" w:rsidR="004A088D" w:rsidRPr="004A088D" w:rsidRDefault="004A088D" w:rsidP="004A088D">
      <w:pPr>
        <w:spacing w:before="240" w:line="320" w:lineRule="exact"/>
        <w:ind w:leftChars="172" w:left="567" w:hangingChars="98" w:hanging="206"/>
        <w:rPr>
          <w:rFonts w:ascii="ＭＳ Ｐ明朝" w:eastAsia="ＭＳ Ｐ明朝" w:hAnsi="ＭＳ Ｐ明朝"/>
          <w:szCs w:val="21"/>
        </w:rPr>
      </w:pPr>
      <w:r w:rsidRPr="004A088D">
        <w:rPr>
          <w:rFonts w:ascii="ＭＳ Ｐ明朝" w:eastAsia="ＭＳ Ｐ明朝" w:hAnsi="ＭＳ Ｐ明朝" w:hint="eastAsia"/>
          <w:szCs w:val="21"/>
        </w:rPr>
        <w:lastRenderedPageBreak/>
        <w:t>※１　本項における分量についての、「小部分」については現場の教員等や履修者等の誤解を避けるため、諸外国の事例を参考に、可能な限り具体的な目安を示すよう、引き続き検討する。検討にあたっては、教科書に準拠した授業を行うことから、教科書に掲載されている著作物の複製や公衆送信が主で、その他の著作物が教材に用いられるとしても補助的なものと考えられる初中等教育の実情を考慮することとする。</w:t>
      </w:r>
    </w:p>
    <w:p w14:paraId="134567F7" w14:textId="77777777" w:rsidR="004A088D" w:rsidRPr="004A088D" w:rsidRDefault="004A088D" w:rsidP="004A088D">
      <w:pPr>
        <w:spacing w:after="240" w:line="320" w:lineRule="exact"/>
        <w:ind w:leftChars="172" w:left="567" w:hangingChars="98" w:hanging="206"/>
        <w:rPr>
          <w:rFonts w:ascii="ＭＳ Ｐ明朝" w:eastAsia="ＭＳ Ｐ明朝" w:hAnsi="ＭＳ Ｐ明朝"/>
          <w:szCs w:val="21"/>
        </w:rPr>
      </w:pPr>
      <w:r w:rsidRPr="004A088D">
        <w:rPr>
          <w:rFonts w:ascii="ＭＳ Ｐ明朝" w:eastAsia="ＭＳ Ｐ明朝" w:hAnsi="ＭＳ Ｐ明朝" w:hint="eastAsia"/>
          <w:szCs w:val="21"/>
        </w:rPr>
        <w:t>※２「小部分」としている著作物であっても、著作権者の権利を不当に害しない範囲で、授業の過程における利用に供することを目的とする場合には、その必要と認められる限度において「全部」利用できることもあり得ることについては、例示等によって明確化する。</w:t>
      </w:r>
    </w:p>
    <w:p w14:paraId="68B2268D" w14:textId="77777777" w:rsidR="004A088D" w:rsidRPr="004A088D" w:rsidRDefault="004A088D" w:rsidP="004A088D">
      <w:pPr>
        <w:spacing w:line="320" w:lineRule="exact"/>
        <w:ind w:leftChars="168" w:left="783" w:hangingChars="205" w:hanging="430"/>
        <w:rPr>
          <w:rFonts w:ascii="ＭＳ Ｐ明朝" w:eastAsia="ＭＳ Ｐ明朝" w:hAnsi="ＭＳ Ｐ明朝"/>
          <w:szCs w:val="21"/>
        </w:rPr>
      </w:pPr>
      <w:r w:rsidRPr="004A088D">
        <w:rPr>
          <w:rFonts w:ascii="ＭＳ Ｐ明朝" w:eastAsia="ＭＳ Ｐ明朝" w:hAnsi="ＭＳ Ｐ明朝" w:hint="eastAsia"/>
          <w:szCs w:val="21"/>
        </w:rPr>
        <w:t>注・教材に用いられた著作物の利用のうち、履修者等に対する送信可能化については、当該教材を用いて行った授業を受けた履修者等の当該授業履修期間終了まで送信可能化する場合は権利者の権利を不当に害しない可能性が高いと思われる（当該履修者等の受信権限が解除されていれば削除することまでは求めない）が、当該期間を超え在学中送信可能化する場合の取扱いについては、今後の検討とする</w:t>
      </w:r>
    </w:p>
    <w:p w14:paraId="157DD56E" w14:textId="77777777" w:rsidR="004A088D" w:rsidRPr="004A088D" w:rsidRDefault="004A088D" w:rsidP="004A088D">
      <w:pPr>
        <w:spacing w:line="320" w:lineRule="exact"/>
        <w:ind w:leftChars="266" w:left="994" w:hanging="435"/>
        <w:rPr>
          <w:rFonts w:ascii="ＭＳ Ｐ明朝" w:eastAsia="ＭＳ Ｐ明朝" w:hAnsi="ＭＳ Ｐ明朝"/>
          <w:szCs w:val="21"/>
        </w:rPr>
      </w:pPr>
      <w:r w:rsidRPr="004A088D">
        <w:rPr>
          <w:rFonts w:ascii="ＭＳ Ｐ明朝" w:eastAsia="ＭＳ Ｐ明朝" w:hAnsi="ＭＳ Ｐ明朝" w:hint="eastAsia"/>
          <w:szCs w:val="21"/>
        </w:rPr>
        <w:t>・上記以外の例については引き続き検討し、具体的なものを典型例に追記する</w:t>
      </w:r>
    </w:p>
    <w:p w14:paraId="17718726" w14:textId="77777777" w:rsidR="004A088D" w:rsidRPr="004A088D" w:rsidRDefault="004A088D" w:rsidP="004A088D">
      <w:pPr>
        <w:spacing w:line="320" w:lineRule="exact"/>
        <w:ind w:leftChars="266" w:left="756" w:hanging="197"/>
        <w:rPr>
          <w:rFonts w:ascii="ＭＳ Ｐ明朝" w:eastAsia="ＭＳ Ｐ明朝" w:hAnsi="ＭＳ Ｐ明朝"/>
          <w:szCs w:val="21"/>
        </w:rPr>
      </w:pPr>
      <w:r w:rsidRPr="004A088D">
        <w:rPr>
          <w:rFonts w:ascii="ＭＳ Ｐ明朝" w:eastAsia="ＭＳ Ｐ明朝" w:hAnsi="ＭＳ Ｐ明朝" w:hint="eastAsia"/>
          <w:szCs w:val="21"/>
        </w:rPr>
        <w:t>・既に絶版となっているなど、購入することができない出版物に掲載されている著作物を利用する場合の但書に該当する利用については、今後の検討とする</w:t>
      </w:r>
    </w:p>
    <w:p w14:paraId="795A7A64" w14:textId="77777777" w:rsidR="004A088D" w:rsidRPr="004A088D" w:rsidRDefault="004A088D" w:rsidP="004A088D">
      <w:pPr>
        <w:pStyle w:val="a4"/>
        <w:ind w:leftChars="0" w:left="360"/>
        <w:rPr>
          <w:rFonts w:ascii="ＭＳ Ｐ明朝" w:eastAsia="ＭＳ Ｐ明朝" w:hAnsi="ＭＳ Ｐ明朝"/>
          <w:szCs w:val="21"/>
        </w:rPr>
      </w:pPr>
    </w:p>
    <w:p w14:paraId="1F165A5F" w14:textId="77777777" w:rsidR="004A088D" w:rsidRPr="004A088D" w:rsidRDefault="004A088D" w:rsidP="004A088D">
      <w:pPr>
        <w:pStyle w:val="a4"/>
        <w:widowControl/>
        <w:numPr>
          <w:ilvl w:val="0"/>
          <w:numId w:val="16"/>
        </w:numPr>
        <w:ind w:leftChars="0"/>
        <w:jc w:val="left"/>
        <w:rPr>
          <w:rFonts w:ascii="ＭＳ Ｐ明朝" w:eastAsia="ＭＳ Ｐ明朝" w:hAnsi="ＭＳ Ｐ明朝"/>
          <w:b/>
          <w:bCs/>
          <w:szCs w:val="21"/>
        </w:rPr>
      </w:pPr>
      <w:r w:rsidRPr="004A088D">
        <w:rPr>
          <w:rFonts w:ascii="ＭＳ Ｐ明朝" w:eastAsia="ＭＳ Ｐ明朝" w:hAnsi="ＭＳ Ｐ明朝"/>
          <w:b/>
          <w:bCs/>
          <w:szCs w:val="21"/>
        </w:rPr>
        <w:br w:type="page"/>
      </w:r>
      <w:r w:rsidRPr="004A088D">
        <w:rPr>
          <w:rFonts w:ascii="ＭＳ Ｐ明朝" w:eastAsia="ＭＳ Ｐ明朝" w:hAnsi="ＭＳ Ｐ明朝"/>
          <w:b/>
          <w:bCs/>
          <w:szCs w:val="21"/>
        </w:rPr>
        <w:lastRenderedPageBreak/>
        <w:t xml:space="preserve"> </w:t>
      </w:r>
      <w:r w:rsidRPr="004A088D">
        <w:rPr>
          <w:rFonts w:ascii="ＭＳ Ｐ明朝" w:eastAsia="ＭＳ Ｐ明朝" w:hAnsi="ＭＳ Ｐ明朝" w:hint="eastAsia"/>
          <w:szCs w:val="21"/>
        </w:rPr>
        <w:t>高等教育</w:t>
      </w:r>
    </w:p>
    <w:tbl>
      <w:tblPr>
        <w:tblStyle w:val="a3"/>
        <w:tblW w:w="8930" w:type="dxa"/>
        <w:tblInd w:w="137" w:type="dxa"/>
        <w:tblBorders>
          <w:insideH w:val="none" w:sz="0" w:space="0" w:color="auto"/>
          <w:insideV w:val="none" w:sz="0" w:space="0" w:color="auto"/>
        </w:tblBorders>
        <w:tblLook w:val="04A0" w:firstRow="1" w:lastRow="0" w:firstColumn="1" w:lastColumn="0" w:noHBand="0" w:noVBand="1"/>
      </w:tblPr>
      <w:tblGrid>
        <w:gridCol w:w="8930"/>
      </w:tblGrid>
      <w:tr w:rsidR="004A088D" w:rsidRPr="004A088D" w14:paraId="0319F397" w14:textId="77777777" w:rsidTr="00633C23">
        <w:tc>
          <w:tcPr>
            <w:tcW w:w="8930" w:type="dxa"/>
          </w:tcPr>
          <w:p w14:paraId="3795B4B8" w14:textId="77777777" w:rsidR="004A088D" w:rsidRPr="004A088D" w:rsidRDefault="004A088D" w:rsidP="00633C23">
            <w:pPr>
              <w:spacing w:line="320" w:lineRule="exact"/>
              <w:ind w:left="228" w:hangingChars="108" w:hanging="228"/>
              <w:rPr>
                <w:rFonts w:ascii="ＭＳ Ｐ明朝" w:eastAsia="ＭＳ Ｐ明朝" w:hAnsi="ＭＳ Ｐ明朝"/>
                <w:b/>
                <w:bCs/>
                <w:szCs w:val="21"/>
              </w:rPr>
            </w:pPr>
          </w:p>
          <w:p w14:paraId="0542D841" w14:textId="77777777" w:rsidR="004A088D" w:rsidRPr="00854A4B" w:rsidRDefault="004A088D" w:rsidP="00633C23">
            <w:pPr>
              <w:spacing w:line="320" w:lineRule="exact"/>
              <w:ind w:left="259" w:hangingChars="108" w:hanging="259"/>
              <w:rPr>
                <w:rFonts w:ascii="ＭＳ Ｐ明朝" w:eastAsia="ＭＳ Ｐ明朝" w:hAnsi="ＭＳ Ｐ明朝"/>
                <w:sz w:val="24"/>
                <w:szCs w:val="24"/>
              </w:rPr>
            </w:pPr>
            <w:r w:rsidRPr="00854A4B">
              <w:rPr>
                <w:rFonts w:ascii="ＭＳ Ｐ明朝" w:eastAsia="ＭＳ Ｐ明朝" w:hAnsi="ＭＳ Ｐ明朝" w:hint="eastAsia"/>
                <w:sz w:val="24"/>
                <w:szCs w:val="24"/>
              </w:rPr>
              <w:t>基本的な考え方</w:t>
            </w:r>
          </w:p>
          <w:p w14:paraId="706EEE2E" w14:textId="77777777" w:rsidR="004A088D" w:rsidRPr="004A088D" w:rsidRDefault="004A088D" w:rsidP="00633C23">
            <w:pPr>
              <w:spacing w:line="320" w:lineRule="exact"/>
              <w:rPr>
                <w:rFonts w:ascii="ＭＳ Ｐ明朝" w:eastAsia="ＭＳ Ｐ明朝" w:hAnsi="ＭＳ Ｐ明朝"/>
                <w:szCs w:val="21"/>
              </w:rPr>
            </w:pPr>
          </w:p>
          <w:p w14:paraId="6AB4603B" w14:textId="77777777" w:rsidR="004A088D" w:rsidRPr="004A088D" w:rsidRDefault="004A088D" w:rsidP="00633C23">
            <w:pPr>
              <w:spacing w:line="320" w:lineRule="exact"/>
              <w:rPr>
                <w:rFonts w:ascii="ＭＳ Ｐ明朝" w:eastAsia="ＭＳ Ｐ明朝" w:hAnsi="ＭＳ Ｐ明朝"/>
                <w:szCs w:val="21"/>
              </w:rPr>
            </w:pPr>
            <w:r w:rsidRPr="004A088D">
              <w:rPr>
                <w:rFonts w:ascii="ＭＳ Ｐ明朝" w:eastAsia="ＭＳ Ｐ明朝" w:hAnsi="ＭＳ Ｐ明朝" w:hint="eastAsia"/>
                <w:szCs w:val="21"/>
              </w:rPr>
              <w:t>■複製部数や公衆送信の受信者の数■</w:t>
            </w:r>
          </w:p>
          <w:p w14:paraId="24DCABA6" w14:textId="77777777" w:rsidR="004A088D" w:rsidRPr="004A088D" w:rsidRDefault="004A088D" w:rsidP="00633C23">
            <w:pPr>
              <w:spacing w:line="320" w:lineRule="exact"/>
              <w:ind w:leftChars="100" w:left="227" w:hangingChars="8" w:hanging="17"/>
              <w:rPr>
                <w:rFonts w:ascii="ＭＳ Ｐ明朝" w:eastAsia="ＭＳ Ｐ明朝" w:hAnsi="ＭＳ Ｐ明朝"/>
                <w:szCs w:val="21"/>
              </w:rPr>
            </w:pPr>
            <w:r w:rsidRPr="004A088D">
              <w:rPr>
                <w:rFonts w:ascii="ＭＳ Ｐ明朝" w:eastAsia="ＭＳ Ｐ明朝" w:hAnsi="ＭＳ Ｐ明朝" w:hint="eastAsia"/>
                <w:szCs w:val="21"/>
              </w:rPr>
              <w:t>原則として、複製部数あるいは公衆送信の受信者の数は、授業を担当する教員等及び当該授業の履修者等の数を超えないこと。なお、注意書にある著作権者の利益を不当に害することまでは認めていないことについて、十分留意すること</w:t>
            </w:r>
          </w:p>
          <w:p w14:paraId="40B1CE94" w14:textId="77777777" w:rsidR="004A088D" w:rsidRPr="004A088D" w:rsidRDefault="004A088D" w:rsidP="00633C23">
            <w:pPr>
              <w:spacing w:line="320" w:lineRule="exact"/>
              <w:rPr>
                <w:rFonts w:ascii="ＭＳ Ｐ明朝" w:eastAsia="ＭＳ Ｐ明朝" w:hAnsi="ＭＳ Ｐ明朝"/>
                <w:szCs w:val="21"/>
              </w:rPr>
            </w:pPr>
          </w:p>
          <w:p w14:paraId="004EE45A" w14:textId="77777777" w:rsidR="004A088D" w:rsidRPr="004A088D" w:rsidRDefault="004A088D" w:rsidP="00633C23">
            <w:pPr>
              <w:spacing w:line="320" w:lineRule="exact"/>
              <w:rPr>
                <w:rFonts w:ascii="ＭＳ Ｐ明朝" w:eastAsia="ＭＳ Ｐ明朝" w:hAnsi="ＭＳ Ｐ明朝"/>
                <w:szCs w:val="21"/>
              </w:rPr>
            </w:pPr>
            <w:r w:rsidRPr="004A088D">
              <w:rPr>
                <w:rFonts w:ascii="ＭＳ Ｐ明朝" w:eastAsia="ＭＳ Ｐ明朝" w:hAnsi="ＭＳ Ｐ明朝" w:hint="eastAsia"/>
                <w:szCs w:val="21"/>
              </w:rPr>
              <w:t>■著作物の種類と分量■</w:t>
            </w:r>
          </w:p>
          <w:p w14:paraId="6D9B0957" w14:textId="77777777" w:rsidR="004A088D" w:rsidRPr="004A088D" w:rsidRDefault="004A088D" w:rsidP="004A088D">
            <w:pPr>
              <w:pStyle w:val="a4"/>
              <w:numPr>
                <w:ilvl w:val="0"/>
                <w:numId w:val="11"/>
              </w:numPr>
              <w:spacing w:line="320" w:lineRule="exact"/>
              <w:ind w:leftChars="0" w:left="288" w:hanging="288"/>
              <w:rPr>
                <w:rFonts w:ascii="ＭＳ Ｐ明朝" w:eastAsia="ＭＳ Ｐ明朝" w:hAnsi="ＭＳ Ｐ明朝"/>
                <w:szCs w:val="21"/>
              </w:rPr>
            </w:pPr>
            <w:r w:rsidRPr="004A088D">
              <w:rPr>
                <w:rFonts w:ascii="ＭＳ Ｐ明朝" w:eastAsia="ＭＳ Ｐ明朝" w:hAnsi="ＭＳ Ｐ明朝" w:hint="eastAsia"/>
                <w:szCs w:val="21"/>
              </w:rPr>
              <w:t>紙、デジタル等形式にかかわらず原則として著作物の小部分の利用（※１）。ただし、小部分の利用が著作者人格権（同一性保持権）の侵害にあたる場合など、全部の利用が認められる場合もある（※２）</w:t>
            </w:r>
          </w:p>
          <w:p w14:paraId="6FC234BB" w14:textId="77777777" w:rsidR="004A088D" w:rsidRPr="004A088D" w:rsidRDefault="004A088D" w:rsidP="00633C23">
            <w:pPr>
              <w:pStyle w:val="a4"/>
              <w:spacing w:line="320" w:lineRule="exact"/>
              <w:ind w:leftChars="0" w:left="288"/>
              <w:rPr>
                <w:rFonts w:ascii="ＭＳ Ｐ明朝" w:eastAsia="ＭＳ Ｐ明朝" w:hAnsi="ＭＳ Ｐ明朝"/>
                <w:szCs w:val="21"/>
              </w:rPr>
            </w:pPr>
            <w:r w:rsidRPr="004A088D">
              <w:rPr>
                <w:rFonts w:ascii="ＭＳ Ｐ明朝" w:eastAsia="ＭＳ Ｐ明朝" w:hAnsi="ＭＳ Ｐ明朝" w:hint="eastAsia"/>
                <w:szCs w:val="21"/>
              </w:rPr>
              <w:t>全部の例）俳句、短歌、詩等の短文の言語の著作物</w:t>
            </w:r>
          </w:p>
          <w:p w14:paraId="086DE857" w14:textId="77777777" w:rsidR="004A088D" w:rsidRPr="004A088D" w:rsidRDefault="004A088D" w:rsidP="00633C23">
            <w:pPr>
              <w:pStyle w:val="a4"/>
              <w:spacing w:line="320" w:lineRule="exact"/>
              <w:ind w:leftChars="0" w:left="1305" w:firstLineChars="15" w:firstLine="31"/>
              <w:rPr>
                <w:rFonts w:ascii="ＭＳ Ｐ明朝" w:eastAsia="ＭＳ Ｐ明朝" w:hAnsi="ＭＳ Ｐ明朝"/>
                <w:szCs w:val="21"/>
              </w:rPr>
            </w:pPr>
            <w:r w:rsidRPr="004A088D">
              <w:rPr>
                <w:rFonts w:ascii="ＭＳ Ｐ明朝" w:eastAsia="ＭＳ Ｐ明朝" w:hAnsi="ＭＳ Ｐ明朝" w:hint="eastAsia"/>
                <w:szCs w:val="21"/>
              </w:rPr>
              <w:t>新聞に掲載された記事や学協会が発行・発売する学協会誌に掲載された論文（※３）等の言語の著作物</w:t>
            </w:r>
          </w:p>
          <w:p w14:paraId="7B771590" w14:textId="77777777" w:rsidR="004A088D" w:rsidRPr="004A088D" w:rsidRDefault="004A088D" w:rsidP="00633C23">
            <w:pPr>
              <w:pStyle w:val="a4"/>
              <w:spacing w:line="320" w:lineRule="exact"/>
              <w:ind w:leftChars="638" w:left="1340" w:firstLineChars="5" w:firstLine="10"/>
              <w:rPr>
                <w:rFonts w:ascii="ＭＳ Ｐ明朝" w:eastAsia="ＭＳ Ｐ明朝" w:hAnsi="ＭＳ Ｐ明朝"/>
                <w:szCs w:val="21"/>
              </w:rPr>
            </w:pPr>
            <w:r w:rsidRPr="004A088D">
              <w:rPr>
                <w:rFonts w:ascii="ＭＳ Ｐ明朝" w:eastAsia="ＭＳ Ｐ明朝" w:hAnsi="ＭＳ Ｐ明朝" w:hint="eastAsia"/>
                <w:szCs w:val="21"/>
              </w:rPr>
              <w:t>単体で著作物を構成する写真、絵画（イラスト、版画等含む。注）、彫刻その他の美術の著作物、及び地図又は学術的な性質を有する図面、図表、模型その他の図形の著作物</w:t>
            </w:r>
          </w:p>
          <w:p w14:paraId="22832BDA" w14:textId="77777777" w:rsidR="004A088D" w:rsidRPr="004A088D" w:rsidRDefault="004A088D" w:rsidP="00633C23">
            <w:pPr>
              <w:pStyle w:val="a4"/>
              <w:spacing w:line="320" w:lineRule="exact"/>
              <w:ind w:leftChars="643" w:left="1728" w:hangingChars="180" w:hanging="378"/>
              <w:rPr>
                <w:rFonts w:ascii="ＭＳ Ｐ明朝" w:eastAsia="ＭＳ Ｐ明朝" w:hAnsi="ＭＳ Ｐ明朝"/>
                <w:szCs w:val="21"/>
              </w:rPr>
            </w:pPr>
            <w:r w:rsidRPr="004A088D">
              <w:rPr>
                <w:rFonts w:ascii="ＭＳ Ｐ明朝" w:eastAsia="ＭＳ Ｐ明朝" w:hAnsi="ＭＳ Ｐ明朝" w:hint="eastAsia"/>
                <w:szCs w:val="21"/>
              </w:rPr>
              <w:t>注　絵画のうち絵本については、</w:t>
            </w:r>
            <w:r w:rsidRPr="004A088D">
              <w:rPr>
                <w:rFonts w:ascii="ＭＳ Ｐ明朝" w:eastAsia="ＭＳ Ｐ明朝" w:hAnsi="ＭＳ Ｐ明朝"/>
                <w:szCs w:val="21"/>
              </w:rPr>
              <w:t>1冊で1著作物</w:t>
            </w:r>
            <w:r w:rsidRPr="004A088D">
              <w:rPr>
                <w:rFonts w:ascii="ＭＳ Ｐ明朝" w:eastAsia="ＭＳ Ｐ明朝" w:hAnsi="ＭＳ Ｐ明朝" w:hint="eastAsia"/>
                <w:szCs w:val="21"/>
              </w:rPr>
              <w:t>とされてい</w:t>
            </w:r>
            <w:r w:rsidRPr="004A088D">
              <w:rPr>
                <w:rFonts w:ascii="ＭＳ Ｐ明朝" w:eastAsia="ＭＳ Ｐ明朝" w:hAnsi="ＭＳ Ｐ明朝"/>
                <w:szCs w:val="21"/>
              </w:rPr>
              <w:t>るため、</w:t>
            </w:r>
            <w:r w:rsidRPr="004A088D">
              <w:rPr>
                <w:rFonts w:ascii="ＭＳ Ｐ明朝" w:eastAsia="ＭＳ Ｐ明朝" w:hAnsi="ＭＳ Ｐ明朝" w:hint="eastAsia"/>
                <w:szCs w:val="21"/>
              </w:rPr>
              <w:t>原則として小部分の利用</w:t>
            </w:r>
          </w:p>
          <w:p w14:paraId="1D360B76" w14:textId="77777777" w:rsidR="004A088D" w:rsidRPr="004A088D" w:rsidRDefault="004A088D" w:rsidP="00633C23">
            <w:pPr>
              <w:spacing w:line="320" w:lineRule="exact"/>
              <w:rPr>
                <w:rFonts w:ascii="ＭＳ Ｐ明朝" w:eastAsia="ＭＳ Ｐ明朝" w:hAnsi="ＭＳ Ｐ明朝"/>
                <w:strike/>
                <w:szCs w:val="21"/>
              </w:rPr>
            </w:pPr>
          </w:p>
          <w:p w14:paraId="3D62695C" w14:textId="77777777" w:rsidR="004A088D" w:rsidRPr="004A088D" w:rsidRDefault="004A088D" w:rsidP="00633C23">
            <w:pPr>
              <w:spacing w:line="320" w:lineRule="exact"/>
              <w:rPr>
                <w:rFonts w:ascii="ＭＳ Ｐ明朝" w:eastAsia="ＭＳ Ｐ明朝" w:hAnsi="ＭＳ Ｐ明朝"/>
                <w:b/>
                <w:bCs/>
                <w:szCs w:val="21"/>
              </w:rPr>
            </w:pPr>
            <w:r w:rsidRPr="004A088D">
              <w:rPr>
                <w:rFonts w:ascii="ＭＳ Ｐ明朝" w:eastAsia="ＭＳ Ｐ明朝" w:hAnsi="ＭＳ Ｐ明朝" w:hint="eastAsia"/>
                <w:b/>
                <w:bCs/>
                <w:szCs w:val="21"/>
              </w:rPr>
              <w:t>＜不当に害する可能性が高い例＞</w:t>
            </w:r>
          </w:p>
          <w:p w14:paraId="0370D0CF" w14:textId="77777777" w:rsidR="004A088D" w:rsidRPr="004A088D" w:rsidRDefault="004A088D" w:rsidP="00633C23">
            <w:pPr>
              <w:spacing w:line="320" w:lineRule="exact"/>
              <w:rPr>
                <w:rFonts w:ascii="ＭＳ Ｐ明朝" w:eastAsia="ＭＳ Ｐ明朝" w:hAnsi="ＭＳ Ｐ明朝"/>
                <w:szCs w:val="21"/>
              </w:rPr>
            </w:pPr>
          </w:p>
          <w:p w14:paraId="1A073545" w14:textId="77777777" w:rsidR="004A088D" w:rsidRPr="004A088D" w:rsidRDefault="004A088D" w:rsidP="00633C23">
            <w:pPr>
              <w:spacing w:line="320" w:lineRule="exact"/>
              <w:ind w:left="311" w:hangingChars="148" w:hanging="311"/>
              <w:rPr>
                <w:rFonts w:ascii="ＭＳ Ｐ明朝" w:eastAsia="ＭＳ Ｐ明朝" w:hAnsi="ＭＳ Ｐ明朝"/>
                <w:strike/>
                <w:szCs w:val="21"/>
              </w:rPr>
            </w:pPr>
            <w:r w:rsidRPr="004A088D">
              <w:rPr>
                <w:rFonts w:ascii="ＭＳ Ｐ明朝" w:eastAsia="ＭＳ Ｐ明朝" w:hAnsi="ＭＳ Ｐ明朝" w:hint="eastAsia"/>
                <w:szCs w:val="21"/>
              </w:rPr>
              <w:t>例）入学式等で学年・学部全体や履修者等全員に配付すること</w:t>
            </w:r>
          </w:p>
          <w:p w14:paraId="21936804" w14:textId="77777777" w:rsidR="004A088D" w:rsidRPr="004A088D" w:rsidRDefault="004A088D" w:rsidP="00633C23">
            <w:pPr>
              <w:spacing w:line="320" w:lineRule="exact"/>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同一の教員等が同一内容の授業を複数担当する場合や、双方向授業で送る側と受ける側で複数の教室が設定される場合などで、それらの授業を担当する教員等及び当該授業の履修者等の合計数を超える数を複製や公衆送信すること</w:t>
            </w:r>
          </w:p>
          <w:p w14:paraId="2F0A3407" w14:textId="77777777" w:rsidR="004A088D" w:rsidRPr="004A088D" w:rsidRDefault="004A088D" w:rsidP="00633C23">
            <w:pPr>
              <w:spacing w:line="320" w:lineRule="exact"/>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例）同一の教員等がある授業の中で回ごとに同じ著作物の異なる部分を利用することで、結果としてその授業での利用量が小部分ではなくなること</w:t>
            </w:r>
          </w:p>
          <w:p w14:paraId="357AAA77"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授業を行う上で，教員等や履修者等が通常購入し，提供の契約をし又は貸与を受けて利用する教科書や，一人一人が演習のために直接記入する問題集等の資料（教員等が履修者等に対して購入を指示したものを含む。）に掲載された著作物について、それらが掲載されている資料の購入等の代替となるような態様で複製や公衆送信すること</w:t>
            </w:r>
          </w:p>
          <w:p w14:paraId="3DEA5A5E"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例）美術、写真、楽譜など、市販の商品の売上に影響を与えるような品質や態様で提供すること。また，これらの著作物を一つの出版物から多数を取り出して利用すること</w:t>
            </w:r>
          </w:p>
          <w:p w14:paraId="62999865"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例）製本して配布すること</w:t>
            </w:r>
          </w:p>
          <w:p w14:paraId="39784923" w14:textId="77777777" w:rsidR="004A088D" w:rsidRPr="004A088D" w:rsidRDefault="004A088D" w:rsidP="00633C23">
            <w:pPr>
              <w:pStyle w:val="ae"/>
              <w:ind w:left="311" w:hangingChars="148" w:hanging="311"/>
              <w:rPr>
                <w:rFonts w:ascii="ＭＳ Ｐ明朝" w:eastAsia="ＭＳ Ｐ明朝" w:hAnsi="ＭＳ Ｐ明朝"/>
                <w:szCs w:val="21"/>
              </w:rPr>
            </w:pPr>
            <w:r w:rsidRPr="004A088D">
              <w:rPr>
                <w:rFonts w:ascii="ＭＳ Ｐ明朝" w:eastAsia="ＭＳ Ｐ明朝" w:hAnsi="ＭＳ Ｐ明朝" w:hint="eastAsia"/>
                <w:szCs w:val="21"/>
              </w:rPr>
              <w:t>例）組織的に素材としての著作物をサーバーへストック（データベース化）すること</w:t>
            </w:r>
          </w:p>
          <w:p w14:paraId="569A9383" w14:textId="77777777" w:rsidR="004A088D" w:rsidRPr="004A088D" w:rsidRDefault="004A088D" w:rsidP="00633C23">
            <w:pPr>
              <w:pStyle w:val="ae"/>
              <w:ind w:left="311" w:hangingChars="148" w:hanging="311"/>
              <w:rPr>
                <w:rFonts w:ascii="ＭＳ Ｐ明朝" w:eastAsia="ＭＳ Ｐ明朝" w:hAnsi="ＭＳ Ｐ明朝"/>
                <w:szCs w:val="21"/>
              </w:rPr>
            </w:pPr>
          </w:p>
        </w:tc>
      </w:tr>
    </w:tbl>
    <w:p w14:paraId="15A2AA05" w14:textId="77777777" w:rsidR="004A088D" w:rsidRPr="004A088D" w:rsidRDefault="004A088D" w:rsidP="004A088D">
      <w:pPr>
        <w:spacing w:before="240" w:line="320" w:lineRule="exact"/>
        <w:ind w:leftChars="72" w:left="558" w:hanging="407"/>
        <w:rPr>
          <w:rFonts w:ascii="ＭＳ Ｐ明朝" w:eastAsia="ＭＳ Ｐ明朝" w:hAnsi="ＭＳ Ｐ明朝"/>
          <w:szCs w:val="21"/>
        </w:rPr>
      </w:pPr>
      <w:r w:rsidRPr="004A088D">
        <w:rPr>
          <w:rFonts w:ascii="ＭＳ Ｐ明朝" w:eastAsia="ＭＳ Ｐ明朝" w:hAnsi="ＭＳ Ｐ明朝" w:hint="eastAsia"/>
          <w:szCs w:val="21"/>
        </w:rPr>
        <w:lastRenderedPageBreak/>
        <w:t xml:space="preserve">　※１　本項における分量についての、「小部分」については現場の教員等や履修者等の誤解を避けるため、諸外国の事例を参考に、可能な限り具体的な目安を示すよう、引き続き検討する。</w:t>
      </w:r>
    </w:p>
    <w:p w14:paraId="1C614435" w14:textId="77777777" w:rsidR="004A088D" w:rsidRPr="004A088D" w:rsidRDefault="004A088D" w:rsidP="004A088D">
      <w:pPr>
        <w:spacing w:line="320" w:lineRule="exact"/>
        <w:ind w:leftChars="172" w:left="567" w:hangingChars="98" w:hanging="206"/>
        <w:rPr>
          <w:rFonts w:ascii="ＭＳ Ｐ明朝" w:eastAsia="ＭＳ Ｐ明朝" w:hAnsi="ＭＳ Ｐ明朝"/>
          <w:szCs w:val="21"/>
        </w:rPr>
      </w:pPr>
      <w:r w:rsidRPr="004A088D">
        <w:rPr>
          <w:rFonts w:ascii="ＭＳ Ｐ明朝" w:eastAsia="ＭＳ Ｐ明朝" w:hAnsi="ＭＳ Ｐ明朝" w:hint="eastAsia"/>
          <w:szCs w:val="21"/>
        </w:rPr>
        <w:t>※２「小部分」としている著作物であっても、著作権者の権利を不当に害しない範囲で、授業の過程における利用に供することを目的とする場合には、その必要と認められる限度において「全部」利用できることもあり得ることについては、例示等によって明確化する。</w:t>
      </w:r>
    </w:p>
    <w:p w14:paraId="5A826D2F" w14:textId="77777777" w:rsidR="004A088D" w:rsidRPr="004A088D" w:rsidRDefault="004A088D" w:rsidP="004A088D">
      <w:pPr>
        <w:spacing w:after="240" w:line="320" w:lineRule="exact"/>
        <w:ind w:leftChars="172" w:left="567" w:hangingChars="98" w:hanging="206"/>
        <w:rPr>
          <w:rFonts w:ascii="ＭＳ Ｐ明朝" w:eastAsia="ＭＳ Ｐ明朝" w:hAnsi="ＭＳ Ｐ明朝"/>
          <w:szCs w:val="21"/>
        </w:rPr>
      </w:pPr>
      <w:r w:rsidRPr="004A088D">
        <w:rPr>
          <w:rFonts w:ascii="ＭＳ Ｐ明朝" w:eastAsia="ＭＳ Ｐ明朝" w:hAnsi="ＭＳ Ｐ明朝" w:hint="eastAsia"/>
          <w:szCs w:val="21"/>
        </w:rPr>
        <w:t>※３　学協会が発行・発売する学協会誌に掲載された論文以外の論文の分量については、引き続き検討する。</w:t>
      </w:r>
    </w:p>
    <w:p w14:paraId="58A38C4C" w14:textId="77777777" w:rsidR="004A088D" w:rsidRPr="004A088D" w:rsidRDefault="004A088D" w:rsidP="004A088D">
      <w:pPr>
        <w:spacing w:line="320" w:lineRule="exact"/>
        <w:ind w:leftChars="172" w:left="783" w:hangingChars="201" w:hanging="422"/>
        <w:rPr>
          <w:rFonts w:ascii="ＭＳ Ｐ明朝" w:eastAsia="ＭＳ Ｐ明朝" w:hAnsi="ＭＳ Ｐ明朝"/>
          <w:szCs w:val="21"/>
        </w:rPr>
      </w:pPr>
      <w:r w:rsidRPr="004A088D">
        <w:rPr>
          <w:rFonts w:ascii="ＭＳ Ｐ明朝" w:eastAsia="ＭＳ Ｐ明朝" w:hAnsi="ＭＳ Ｐ明朝" w:hint="eastAsia"/>
          <w:szCs w:val="21"/>
        </w:rPr>
        <w:t>注・著作物のコースパックについては今後の検討とする</w:t>
      </w:r>
    </w:p>
    <w:p w14:paraId="154A32DA" w14:textId="77777777" w:rsidR="004A088D" w:rsidRPr="004A088D" w:rsidRDefault="004A088D" w:rsidP="004A088D">
      <w:pPr>
        <w:spacing w:line="320" w:lineRule="exact"/>
        <w:ind w:leftChars="271" w:left="781" w:hangingChars="101" w:hanging="212"/>
        <w:rPr>
          <w:rFonts w:ascii="ＭＳ Ｐ明朝" w:eastAsia="ＭＳ Ｐ明朝" w:hAnsi="ＭＳ Ｐ明朝"/>
          <w:szCs w:val="21"/>
        </w:rPr>
      </w:pPr>
      <w:r w:rsidRPr="004A088D">
        <w:rPr>
          <w:rFonts w:ascii="ＭＳ Ｐ明朝" w:eastAsia="ＭＳ Ｐ明朝" w:hAnsi="ＭＳ Ｐ明朝" w:hint="eastAsia"/>
          <w:szCs w:val="21"/>
        </w:rPr>
        <w:t>・教材に用いられた著作物の利用のうち、履修者等に対する送信可能化については、当該教材を用いて行った授業を受けた履修者等の当該授業履修期間終了まで送信可能化する場合は権利者の権利を不当に害しない可能性が高いと思われる（当該履修者等の受信権限が解除されていれば削除することまでは求めない）が、当該期間を超え在学中送信可能化する場合の取扱いについては、今後の検討とする</w:t>
      </w:r>
    </w:p>
    <w:p w14:paraId="5A8D969B" w14:textId="77777777" w:rsidR="004A088D" w:rsidRPr="004A088D" w:rsidRDefault="004A088D" w:rsidP="004A088D">
      <w:pPr>
        <w:spacing w:line="320" w:lineRule="exact"/>
        <w:ind w:leftChars="271" w:left="781" w:hangingChars="101" w:hanging="212"/>
        <w:rPr>
          <w:rFonts w:ascii="ＭＳ Ｐ明朝" w:eastAsia="ＭＳ Ｐ明朝" w:hAnsi="ＭＳ Ｐ明朝"/>
          <w:szCs w:val="21"/>
        </w:rPr>
      </w:pPr>
      <w:r w:rsidRPr="004A088D">
        <w:rPr>
          <w:rFonts w:ascii="ＭＳ Ｐ明朝" w:eastAsia="ＭＳ Ｐ明朝" w:hAnsi="ＭＳ Ｐ明朝" w:hint="eastAsia"/>
          <w:szCs w:val="21"/>
        </w:rPr>
        <w:t>・上記以外の例については引き続き検討し、具体的なものを典型例に追記する</w:t>
      </w:r>
    </w:p>
    <w:p w14:paraId="04D7A81B" w14:textId="77777777" w:rsidR="004A088D" w:rsidRPr="004A088D" w:rsidRDefault="004A088D" w:rsidP="004A088D">
      <w:pPr>
        <w:spacing w:line="320" w:lineRule="exact"/>
        <w:ind w:leftChars="271" w:left="781" w:hangingChars="101" w:hanging="212"/>
        <w:rPr>
          <w:rFonts w:ascii="ＭＳ Ｐ明朝" w:eastAsia="ＭＳ Ｐ明朝" w:hAnsi="ＭＳ Ｐ明朝"/>
          <w:szCs w:val="21"/>
        </w:rPr>
      </w:pPr>
      <w:r w:rsidRPr="004A088D">
        <w:rPr>
          <w:rFonts w:ascii="ＭＳ Ｐ明朝" w:eastAsia="ＭＳ Ｐ明朝" w:hAnsi="ＭＳ Ｐ明朝" w:hint="eastAsia"/>
          <w:szCs w:val="21"/>
        </w:rPr>
        <w:t>・既に絶版となっているなど、購入することができない出版物に掲載されている著作物を利用する場合の但書に該当する利用については、今後の検討とする</w:t>
      </w:r>
    </w:p>
    <w:p w14:paraId="6058C795" w14:textId="77777777" w:rsidR="004A088D" w:rsidRPr="004A088D" w:rsidRDefault="004A088D" w:rsidP="004A088D">
      <w:pPr>
        <w:spacing w:line="320" w:lineRule="exact"/>
        <w:ind w:leftChars="186" w:left="826" w:hanging="435"/>
        <w:rPr>
          <w:rFonts w:ascii="ＭＳ Ｐ明朝" w:eastAsia="ＭＳ Ｐ明朝" w:hAnsi="ＭＳ Ｐ明朝"/>
          <w:szCs w:val="21"/>
        </w:rPr>
      </w:pPr>
    </w:p>
    <w:p w14:paraId="48ED8CAD" w14:textId="77777777" w:rsidR="004A088D" w:rsidRPr="004A088D" w:rsidRDefault="004A088D" w:rsidP="004A088D">
      <w:pPr>
        <w:rPr>
          <w:rFonts w:ascii="ＭＳ Ｐ明朝" w:eastAsia="ＭＳ Ｐ明朝" w:hAnsi="ＭＳ Ｐ明朝"/>
          <w:szCs w:val="21"/>
        </w:rPr>
      </w:pPr>
      <w:r w:rsidRPr="004A088D">
        <w:rPr>
          <w:rFonts w:ascii="ＭＳ Ｐ明朝" w:eastAsia="ＭＳ Ｐ明朝" w:hAnsi="ＭＳ Ｐ明朝" w:hint="eastAsia"/>
          <w:szCs w:val="21"/>
        </w:rPr>
        <w:t>③その他</w:t>
      </w:r>
    </w:p>
    <w:p w14:paraId="5C3A91C0" w14:textId="77777777" w:rsidR="004A088D" w:rsidRPr="004A088D" w:rsidRDefault="004A088D" w:rsidP="004A088D">
      <w:pPr>
        <w:spacing w:before="240"/>
        <w:rPr>
          <w:rFonts w:ascii="ＭＳ Ｐ明朝" w:eastAsia="ＭＳ Ｐ明朝" w:hAnsi="ＭＳ Ｐ明朝"/>
          <w:szCs w:val="21"/>
        </w:rPr>
      </w:pPr>
      <w:r w:rsidRPr="004A088D">
        <w:rPr>
          <w:rFonts w:ascii="ＭＳ Ｐ明朝" w:eastAsia="ＭＳ Ｐ明朝" w:hAnsi="ＭＳ Ｐ明朝" w:hint="eastAsia"/>
          <w:szCs w:val="21"/>
        </w:rPr>
        <w:t>以下の項目の取扱いについては検討</w:t>
      </w:r>
    </w:p>
    <w:tbl>
      <w:tblPr>
        <w:tblStyle w:val="a3"/>
        <w:tblpPr w:leftFromText="142" w:rightFromText="142" w:vertAnchor="text" w:tblpX="137" w:tblpY="1"/>
        <w:tblOverlap w:val="never"/>
        <w:tblW w:w="8926" w:type="dxa"/>
        <w:tblLook w:val="04A0" w:firstRow="1" w:lastRow="0" w:firstColumn="1" w:lastColumn="0" w:noHBand="0" w:noVBand="1"/>
      </w:tblPr>
      <w:tblGrid>
        <w:gridCol w:w="8926"/>
      </w:tblGrid>
      <w:tr w:rsidR="004A088D" w:rsidRPr="004A088D" w14:paraId="57A9CEFE" w14:textId="77777777" w:rsidTr="00633C23">
        <w:trPr>
          <w:trHeight w:val="699"/>
        </w:trPr>
        <w:tc>
          <w:tcPr>
            <w:tcW w:w="8926" w:type="dxa"/>
          </w:tcPr>
          <w:p w14:paraId="4DF668D6" w14:textId="77777777" w:rsidR="004A088D" w:rsidRPr="004A088D" w:rsidRDefault="004A088D" w:rsidP="004A088D">
            <w:pPr>
              <w:pStyle w:val="a4"/>
              <w:numPr>
                <w:ilvl w:val="0"/>
                <w:numId w:val="11"/>
              </w:numPr>
              <w:spacing w:line="320" w:lineRule="exact"/>
              <w:ind w:leftChars="0" w:left="288" w:hanging="288"/>
              <w:rPr>
                <w:rFonts w:ascii="ＭＳ Ｐ明朝" w:eastAsia="ＭＳ Ｐ明朝" w:hAnsi="ＭＳ Ｐ明朝"/>
                <w:szCs w:val="21"/>
              </w:rPr>
            </w:pPr>
            <w:r w:rsidRPr="004A088D">
              <w:rPr>
                <w:rFonts w:ascii="ＭＳ Ｐ明朝" w:eastAsia="ＭＳ Ｐ明朝" w:hAnsi="ＭＳ Ｐ明朝" w:hint="eastAsia"/>
                <w:szCs w:val="21"/>
              </w:rPr>
              <w:t>著作物レンタルや、デジタルサービス（デジタル教材、データベース、ワークシート、フォトサービス等）、コンテンツ配信契約、有料放送、有料音楽配信等のうち、教育利用であるか否かに関わらず複製、公衆送信して利用することが禁止されていることを定めている契約を、それぞれのサービスを提供する者との間締結した場合において、当該契約により入手した著作物を利用すること</w:t>
            </w:r>
          </w:p>
          <w:p w14:paraId="0120BDC7" w14:textId="77777777" w:rsidR="004A088D" w:rsidRPr="004A088D" w:rsidRDefault="004A088D" w:rsidP="004A088D">
            <w:pPr>
              <w:pStyle w:val="a4"/>
              <w:numPr>
                <w:ilvl w:val="0"/>
                <w:numId w:val="11"/>
              </w:numPr>
              <w:spacing w:line="320" w:lineRule="exact"/>
              <w:ind w:leftChars="0" w:left="288" w:hanging="288"/>
              <w:rPr>
                <w:rFonts w:ascii="ＭＳ Ｐ明朝" w:eastAsia="ＭＳ Ｐ明朝" w:hAnsi="ＭＳ Ｐ明朝"/>
                <w:szCs w:val="21"/>
              </w:rPr>
            </w:pPr>
            <w:r w:rsidRPr="004A088D">
              <w:rPr>
                <w:rFonts w:ascii="ＭＳ Ｐ明朝" w:eastAsia="ＭＳ Ｐ明朝" w:hAnsi="ＭＳ Ｐ明朝" w:hint="eastAsia"/>
                <w:szCs w:val="21"/>
              </w:rPr>
              <w:t>コピーやアクセスの制限をかけられた著作物の複製又は公衆送信利用</w:t>
            </w:r>
          </w:p>
          <w:p w14:paraId="601D1B36" w14:textId="77777777" w:rsidR="004A088D" w:rsidRPr="004A088D" w:rsidRDefault="004A088D" w:rsidP="00633C23">
            <w:pPr>
              <w:ind w:leftChars="100" w:left="210"/>
              <w:rPr>
                <w:rFonts w:ascii="ＭＳ Ｐ明朝" w:eastAsia="ＭＳ Ｐ明朝" w:hAnsi="ＭＳ Ｐ明朝"/>
                <w:szCs w:val="21"/>
              </w:rPr>
            </w:pPr>
            <w:r w:rsidRPr="004A088D">
              <w:rPr>
                <w:rFonts w:ascii="ＭＳ Ｐ明朝" w:eastAsia="ＭＳ Ｐ明朝" w:hAnsi="ＭＳ Ｐ明朝" w:hint="eastAsia"/>
                <w:szCs w:val="21"/>
              </w:rPr>
              <w:t>例）</w:t>
            </w:r>
            <w:r w:rsidRPr="004A088D">
              <w:rPr>
                <w:rFonts w:ascii="ＭＳ Ｐ明朝" w:eastAsia="ＭＳ Ｐ明朝" w:hAnsi="ＭＳ Ｐ明朝"/>
                <w:szCs w:val="21"/>
              </w:rPr>
              <w:t>Blu-ray Disc/DVD</w:t>
            </w:r>
            <w:r w:rsidRPr="004A088D">
              <w:rPr>
                <w:rFonts w:ascii="ＭＳ Ｐ明朝" w:eastAsia="ＭＳ Ｐ明朝" w:hAnsi="ＭＳ Ｐ明朝" w:hint="eastAsia"/>
                <w:szCs w:val="21"/>
              </w:rPr>
              <w:t>などの映画の著作物等</w:t>
            </w:r>
          </w:p>
        </w:tc>
      </w:tr>
    </w:tbl>
    <w:p w14:paraId="2876CC8D" w14:textId="77777777" w:rsidR="004A088D" w:rsidRPr="004A088D" w:rsidRDefault="004A088D" w:rsidP="004A088D">
      <w:pPr>
        <w:rPr>
          <w:rFonts w:ascii="ＭＳ Ｐ明朝" w:eastAsia="ＭＳ Ｐ明朝" w:hAnsi="ＭＳ Ｐ明朝"/>
          <w:szCs w:val="21"/>
        </w:rPr>
      </w:pPr>
    </w:p>
    <w:p w14:paraId="709214BC" w14:textId="77777777" w:rsidR="004A088D" w:rsidRPr="004A088D" w:rsidRDefault="004A088D" w:rsidP="004A088D">
      <w:pPr>
        <w:widowControl/>
        <w:jc w:val="left"/>
        <w:rPr>
          <w:rFonts w:ascii="ＭＳ Ｐゴシック" w:eastAsia="ＭＳ Ｐゴシック" w:hAnsi="ＭＳ Ｐゴシック" w:cs="ＭＳ Ｐゴシック"/>
          <w:b/>
          <w:bCs/>
          <w:kern w:val="0"/>
          <w:szCs w:val="21"/>
        </w:rPr>
      </w:pPr>
    </w:p>
    <w:p w14:paraId="5FF2FD49" w14:textId="7E5FCB36" w:rsidR="00906A8B" w:rsidRPr="004A088D" w:rsidRDefault="00A41522" w:rsidP="00A41522">
      <w:pPr>
        <w:tabs>
          <w:tab w:val="center" w:pos="4393"/>
        </w:tabs>
        <w:ind w:firstLineChars="100" w:firstLine="201"/>
        <w:rPr>
          <w:rFonts w:ascii="ＭＳ 明朝" w:eastAsia="ＭＳ 明朝" w:hAnsi="ＭＳ 明朝"/>
          <w:b/>
          <w:bCs/>
          <w:sz w:val="20"/>
          <w:szCs w:val="20"/>
          <w:u w:val="single"/>
        </w:rPr>
      </w:pPr>
      <w:r w:rsidRPr="004A088D">
        <w:rPr>
          <w:rFonts w:ascii="ＭＳ 明朝" w:eastAsia="ＭＳ 明朝" w:hAnsi="ＭＳ 明朝" w:hint="eastAsia"/>
          <w:b/>
          <w:bCs/>
          <w:sz w:val="20"/>
          <w:szCs w:val="20"/>
          <w:u w:val="single"/>
        </w:rPr>
        <w:t>※「該当する例」「該当しない例」</w:t>
      </w:r>
      <w:r w:rsidR="00F4765E" w:rsidRPr="004A088D">
        <w:rPr>
          <w:rFonts w:ascii="ＭＳ 明朝" w:eastAsia="ＭＳ 明朝" w:hAnsi="ＭＳ 明朝" w:hint="eastAsia"/>
          <w:b/>
          <w:bCs/>
          <w:sz w:val="20"/>
          <w:szCs w:val="20"/>
          <w:u w:val="single"/>
        </w:rPr>
        <w:t>には、</w:t>
      </w:r>
      <w:r w:rsidRPr="004A088D">
        <w:rPr>
          <w:rFonts w:ascii="ＭＳ 明朝" w:eastAsia="ＭＳ 明朝" w:hAnsi="ＭＳ 明朝" w:hint="eastAsia"/>
          <w:b/>
          <w:bCs/>
          <w:sz w:val="20"/>
          <w:szCs w:val="20"/>
          <w:u w:val="single"/>
        </w:rPr>
        <w:t>すべてを網羅しているわけではありません。</w:t>
      </w:r>
    </w:p>
    <w:p w14:paraId="74929C6A" w14:textId="37878E69" w:rsidR="00304E0B" w:rsidRPr="004A088D" w:rsidRDefault="00304E0B" w:rsidP="00F9091C">
      <w:pPr>
        <w:tabs>
          <w:tab w:val="center" w:pos="4393"/>
        </w:tabs>
        <w:rPr>
          <w:rFonts w:ascii="ＭＳ 明朝" w:eastAsia="ＭＳ 明朝" w:hAnsi="ＭＳ 明朝"/>
          <w:b/>
          <w:bCs/>
          <w:sz w:val="20"/>
          <w:szCs w:val="20"/>
          <w:u w:val="single"/>
        </w:rPr>
      </w:pPr>
    </w:p>
    <w:p w14:paraId="5E96F3A0" w14:textId="77777777" w:rsidR="0049500B" w:rsidRPr="004A088D" w:rsidRDefault="0049500B">
      <w:pPr>
        <w:widowControl/>
        <w:jc w:val="left"/>
        <w:rPr>
          <w:rFonts w:ascii="ＭＳ ゴシック" w:eastAsia="ＭＳ ゴシック" w:hAnsi="ＭＳ ゴシック"/>
          <w:b/>
          <w:bCs/>
          <w:sz w:val="28"/>
          <w:szCs w:val="28"/>
        </w:rPr>
      </w:pPr>
      <w:r w:rsidRPr="004A088D">
        <w:rPr>
          <w:rFonts w:ascii="ＭＳ ゴシック" w:eastAsia="ＭＳ ゴシック" w:hAnsi="ＭＳ ゴシック"/>
          <w:b/>
          <w:bCs/>
          <w:sz w:val="28"/>
          <w:szCs w:val="28"/>
        </w:rPr>
        <w:br w:type="page"/>
      </w:r>
    </w:p>
    <w:p w14:paraId="36F68707" w14:textId="4069E56A" w:rsidR="001830BD" w:rsidRPr="004A088D" w:rsidRDefault="001830BD" w:rsidP="001830BD">
      <w:pPr>
        <w:rPr>
          <w:rFonts w:ascii="ＭＳ ゴシック" w:eastAsia="ＭＳ ゴシック" w:hAnsi="ＭＳ ゴシック"/>
          <w:b/>
          <w:bCs/>
          <w:sz w:val="28"/>
          <w:szCs w:val="28"/>
        </w:rPr>
      </w:pPr>
      <w:r w:rsidRPr="004A088D">
        <w:rPr>
          <w:rFonts w:ascii="ＭＳ ゴシック" w:eastAsia="ＭＳ ゴシック" w:hAnsi="ＭＳ ゴシック" w:hint="eastAsia"/>
          <w:b/>
          <w:bCs/>
          <w:sz w:val="28"/>
          <w:szCs w:val="28"/>
        </w:rPr>
        <w:lastRenderedPageBreak/>
        <w:t>参考資料</w:t>
      </w:r>
    </w:p>
    <w:p w14:paraId="6BAD0253" w14:textId="377CFE6F" w:rsidR="00E952E6" w:rsidRPr="004A088D" w:rsidRDefault="00715957" w:rsidP="001830BD">
      <w:pPr>
        <w:rPr>
          <w:rFonts w:ascii="ＭＳ 明朝" w:eastAsia="ＭＳ 明朝" w:hAnsi="ＭＳ 明朝"/>
          <w:sz w:val="24"/>
          <w:szCs w:val="24"/>
        </w:rPr>
      </w:pPr>
      <w:r w:rsidRPr="004A088D">
        <w:rPr>
          <w:rFonts w:ascii="ＭＳ 明朝" w:eastAsia="ＭＳ 明朝" w:hAnsi="ＭＳ 明朝" w:hint="eastAsia"/>
          <w:b/>
          <w:bCs/>
          <w:sz w:val="24"/>
          <w:szCs w:val="24"/>
        </w:rPr>
        <w:t xml:space="preserve">１　</w:t>
      </w:r>
      <w:r w:rsidR="001830BD" w:rsidRPr="004A088D">
        <w:rPr>
          <w:rFonts w:ascii="ＭＳ 明朝" w:eastAsia="ＭＳ 明朝" w:hAnsi="ＭＳ 明朝" w:hint="eastAsia"/>
          <w:b/>
          <w:bCs/>
          <w:sz w:val="24"/>
          <w:szCs w:val="24"/>
        </w:rPr>
        <w:t>授業</w:t>
      </w:r>
      <w:r w:rsidR="008D4DC0" w:rsidRPr="004A088D">
        <w:rPr>
          <w:rFonts w:ascii="ＭＳ 明朝" w:eastAsia="ＭＳ 明朝" w:hAnsi="ＭＳ 明朝" w:hint="eastAsia"/>
          <w:b/>
          <w:bCs/>
          <w:sz w:val="24"/>
          <w:szCs w:val="24"/>
        </w:rPr>
        <w:t>の過程</w:t>
      </w:r>
      <w:r w:rsidR="001830BD" w:rsidRPr="004A088D">
        <w:rPr>
          <w:rFonts w:ascii="ＭＳ 明朝" w:eastAsia="ＭＳ 明朝" w:hAnsi="ＭＳ 明朝" w:hint="eastAsia"/>
          <w:b/>
          <w:bCs/>
          <w:sz w:val="24"/>
          <w:szCs w:val="24"/>
        </w:rPr>
        <w:t>における利用行為と著作権法上の扱いについて</w:t>
      </w:r>
      <w:r w:rsidR="001830BD" w:rsidRPr="004A088D">
        <w:rPr>
          <w:rFonts w:ascii="ＭＳ 明朝" w:eastAsia="ＭＳ 明朝" w:hAnsi="ＭＳ 明朝" w:hint="eastAsia"/>
          <w:sz w:val="22"/>
        </w:rPr>
        <w:t>（文化庁作成）</w:t>
      </w:r>
    </w:p>
    <w:p w14:paraId="62058895" w14:textId="75A8E6D9" w:rsidR="001830BD" w:rsidRPr="004A088D" w:rsidRDefault="001830BD" w:rsidP="001830BD">
      <w:pPr>
        <w:rPr>
          <w:rFonts w:ascii="ＭＳ 明朝" w:eastAsia="ＭＳ 明朝" w:hAnsi="ＭＳ 明朝"/>
          <w:b/>
          <w:bCs/>
          <w:sz w:val="28"/>
          <w:szCs w:val="28"/>
        </w:rPr>
      </w:pPr>
      <w:r w:rsidRPr="004A088D">
        <w:rPr>
          <w:rFonts w:ascii="ＭＳ 明朝" w:eastAsia="ＭＳ 明朝" w:hAnsi="ＭＳ 明朝"/>
          <w:b/>
          <w:bCs/>
          <w:noProof/>
          <w:sz w:val="24"/>
          <w:szCs w:val="24"/>
        </w:rPr>
        <w:drawing>
          <wp:inline distT="0" distB="0" distL="0" distR="0" wp14:anchorId="527B0635" wp14:editId="4B881BEC">
            <wp:extent cx="7145276" cy="5364529"/>
            <wp:effectExtent l="0" t="508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262685" cy="5452677"/>
                    </a:xfrm>
                    <a:prstGeom prst="rect">
                      <a:avLst/>
                    </a:prstGeom>
                    <a:noFill/>
                    <a:ln>
                      <a:noFill/>
                    </a:ln>
                  </pic:spPr>
                </pic:pic>
              </a:graphicData>
            </a:graphic>
          </wp:inline>
        </w:drawing>
      </w:r>
    </w:p>
    <w:p w14:paraId="0ED307AB" w14:textId="77777777" w:rsidR="001830BD" w:rsidRPr="004A088D" w:rsidRDefault="001830BD" w:rsidP="001830BD">
      <w:pPr>
        <w:rPr>
          <w:rFonts w:ascii="ＭＳ 明朝" w:eastAsia="ＭＳ 明朝" w:hAnsi="ＭＳ 明朝"/>
          <w:b/>
          <w:bCs/>
          <w:sz w:val="24"/>
          <w:szCs w:val="24"/>
        </w:rPr>
      </w:pPr>
    </w:p>
    <w:p w14:paraId="7A3235E6" w14:textId="6D506481" w:rsidR="008065E5" w:rsidRPr="004A088D" w:rsidRDefault="008065E5" w:rsidP="008065E5">
      <w:pPr>
        <w:rPr>
          <w:rFonts w:ascii="ＭＳ 明朝" w:eastAsia="ＭＳ 明朝" w:hAnsi="ＭＳ 明朝"/>
          <w:b/>
          <w:bCs/>
          <w:sz w:val="24"/>
          <w:szCs w:val="24"/>
        </w:rPr>
      </w:pPr>
      <w:r w:rsidRPr="004A088D">
        <w:rPr>
          <w:rFonts w:ascii="ＭＳ 明朝" w:eastAsia="ＭＳ 明朝" w:hAnsi="ＭＳ 明朝" w:hint="eastAsia"/>
          <w:b/>
          <w:bCs/>
          <w:sz w:val="24"/>
          <w:szCs w:val="24"/>
        </w:rPr>
        <w:lastRenderedPageBreak/>
        <w:t>２　著作権法における権利制限の例</w:t>
      </w:r>
    </w:p>
    <w:p w14:paraId="0ADF913E" w14:textId="77777777" w:rsidR="008065E5" w:rsidRPr="004A088D" w:rsidRDefault="008065E5" w:rsidP="008065E5">
      <w:pPr>
        <w:rPr>
          <w:rFonts w:ascii="ＭＳ 明朝" w:eastAsia="ＭＳ 明朝" w:hAnsi="ＭＳ 明朝"/>
          <w:szCs w:val="21"/>
        </w:rPr>
      </w:pPr>
    </w:p>
    <w:p w14:paraId="734AB24F" w14:textId="0C78A1B0" w:rsidR="008065E5" w:rsidRPr="004A088D" w:rsidRDefault="008065E5" w:rsidP="008065E5">
      <w:pPr>
        <w:rPr>
          <w:rFonts w:ascii="ＭＳ 明朝" w:eastAsia="ＭＳ 明朝" w:hAnsi="ＭＳ 明朝"/>
          <w:szCs w:val="21"/>
        </w:rPr>
      </w:pPr>
      <w:r w:rsidRPr="004A088D">
        <w:rPr>
          <w:rFonts w:ascii="ＭＳ 明朝" w:eastAsia="ＭＳ 明朝" w:hAnsi="ＭＳ 明朝" w:hint="eastAsia"/>
          <w:szCs w:val="21"/>
        </w:rPr>
        <w:t xml:space="preserve">　著作権法には、私的な使用目的での複製など、著作権侵害にはあたらないとする事例も定められています（＝著作権者の権利が制限されます）。ただ、そのような事例においても、それぞれの条文により適用の要件が定められており、著作権者の利益を不当に害する場合は認められなかったり、無許諾で利用できても補償金の支払いが必要だったりする場合があります。</w:t>
      </w:r>
    </w:p>
    <w:p w14:paraId="13A78759" w14:textId="3DD3A2C2" w:rsidR="008065E5" w:rsidRPr="004A088D" w:rsidRDefault="008065E5" w:rsidP="008065E5">
      <w:pPr>
        <w:rPr>
          <w:rFonts w:ascii="ＭＳ 明朝" w:eastAsia="ＭＳ 明朝" w:hAnsi="ＭＳ 明朝"/>
          <w:szCs w:val="21"/>
        </w:rPr>
      </w:pPr>
    </w:p>
    <w:p w14:paraId="7B17BEE5" w14:textId="77777777" w:rsidR="008065E5" w:rsidRPr="004A088D" w:rsidRDefault="008065E5" w:rsidP="008065E5">
      <w:pPr>
        <w:rPr>
          <w:rFonts w:ascii="ＭＳ 明朝" w:eastAsia="ＭＳ 明朝" w:hAnsi="ＭＳ 明朝"/>
          <w:szCs w:val="21"/>
        </w:rPr>
      </w:pPr>
    </w:p>
    <w:tbl>
      <w:tblPr>
        <w:tblStyle w:val="a3"/>
        <w:tblW w:w="9013" w:type="dxa"/>
        <w:tblLook w:val="04A0" w:firstRow="1" w:lastRow="0" w:firstColumn="1" w:lastColumn="0" w:noHBand="0" w:noVBand="1"/>
      </w:tblPr>
      <w:tblGrid>
        <w:gridCol w:w="2074"/>
        <w:gridCol w:w="6939"/>
      </w:tblGrid>
      <w:tr w:rsidR="004A088D" w:rsidRPr="004A088D" w14:paraId="2F15402F"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1D00248C"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私的使用のための複製</w:t>
            </w:r>
          </w:p>
          <w:p w14:paraId="2986BFB7"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（第３０条）</w:t>
            </w:r>
          </w:p>
        </w:tc>
        <w:tc>
          <w:tcPr>
            <w:tcW w:w="6939" w:type="dxa"/>
            <w:tcBorders>
              <w:top w:val="single" w:sz="4" w:space="0" w:color="auto"/>
              <w:left w:val="single" w:sz="4" w:space="0" w:color="auto"/>
              <w:bottom w:val="single" w:sz="4" w:space="0" w:color="auto"/>
              <w:right w:val="single" w:sz="4" w:space="0" w:color="auto"/>
            </w:tcBorders>
            <w:hideMark/>
          </w:tcPr>
          <w:p w14:paraId="31759371"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・個人的又は家庭内もしくは家庭に準ずる閉鎖的な範囲で使用する場合に適用されます。</w:t>
            </w:r>
          </w:p>
          <w:p w14:paraId="06A6263A"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・一般的に業務上の利用については私的使用に含まれないと考えられます。</w:t>
            </w:r>
          </w:p>
        </w:tc>
      </w:tr>
      <w:tr w:rsidR="004A088D" w:rsidRPr="004A088D" w14:paraId="64F62196"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5D4C1EFE"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図書館等における複製等</w:t>
            </w:r>
          </w:p>
          <w:p w14:paraId="4C4DE0E5"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（第３１条）</w:t>
            </w:r>
          </w:p>
        </w:tc>
        <w:tc>
          <w:tcPr>
            <w:tcW w:w="6939" w:type="dxa"/>
            <w:tcBorders>
              <w:top w:val="single" w:sz="4" w:space="0" w:color="auto"/>
              <w:left w:val="single" w:sz="4" w:space="0" w:color="auto"/>
              <w:bottom w:val="single" w:sz="4" w:space="0" w:color="auto"/>
              <w:right w:val="single" w:sz="4" w:space="0" w:color="auto"/>
            </w:tcBorders>
            <w:hideMark/>
          </w:tcPr>
          <w:p w14:paraId="62B99D3C"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・公共図書館の他に学校教育法上の大学、高等専門学校、特別法上の教育機関等政令で定める機関の図書館等が行う複製サービス等に適用されます。</w:t>
            </w:r>
          </w:p>
          <w:p w14:paraId="05D20428"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・小、中、高の図書室は複製が認められる「図書館等」には含まれません。</w:t>
            </w:r>
          </w:p>
        </w:tc>
      </w:tr>
      <w:tr w:rsidR="004A088D" w:rsidRPr="004A088D" w14:paraId="1E3F1A93" w14:textId="77777777" w:rsidTr="008065E5">
        <w:tc>
          <w:tcPr>
            <w:tcW w:w="2074" w:type="dxa"/>
            <w:tcBorders>
              <w:top w:val="single" w:sz="4" w:space="0" w:color="auto"/>
              <w:left w:val="single" w:sz="4" w:space="0" w:color="auto"/>
              <w:bottom w:val="single" w:sz="4" w:space="0" w:color="auto"/>
              <w:right w:val="single" w:sz="4" w:space="0" w:color="auto"/>
            </w:tcBorders>
            <w:vAlign w:val="center"/>
            <w:hideMark/>
          </w:tcPr>
          <w:p w14:paraId="51735407"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引用</w:t>
            </w:r>
          </w:p>
          <w:p w14:paraId="506B76E5"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（第３２条）</w:t>
            </w:r>
          </w:p>
        </w:tc>
        <w:tc>
          <w:tcPr>
            <w:tcW w:w="6939" w:type="dxa"/>
            <w:tcBorders>
              <w:top w:val="single" w:sz="4" w:space="0" w:color="auto"/>
              <w:left w:val="single" w:sz="4" w:space="0" w:color="auto"/>
              <w:bottom w:val="single" w:sz="4" w:space="0" w:color="auto"/>
              <w:right w:val="single" w:sz="4" w:space="0" w:color="auto"/>
            </w:tcBorders>
            <w:hideMark/>
          </w:tcPr>
          <w:p w14:paraId="45BD0DAD"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・教員等又は履修者等の論文、レポート等の作成に当たって、他人の著作物を利用する場合等に適用されます。（32条1項）</w:t>
            </w:r>
          </w:p>
          <w:p w14:paraId="00C28190"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明瞭区分性、主従関係等の要件が必要とされています（パロディー事件＜S55.3.28最高裁判決＞）。また近時、引用の要件である「公正な慣行」や「引用の目的上正当な範囲」に該当するかどうかを様々な事情を総合的に考慮して判断するという考えに基づく判例もあります。（絵画鑑定書事件＜H22.10.31知財高裁判決＞）</w:t>
            </w:r>
          </w:p>
          <w:p w14:paraId="40F13160"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・論文、レポート等の作成以外にも教材の作成や授業のやり方によっては引用の規定が適用される場合があります。</w:t>
            </w:r>
          </w:p>
          <w:p w14:paraId="00001555"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・周知目的の公的機関名義の広報資料、調査統計資料、報告書等を説明の材料として刊行物に転載する場合に適用があります。（第32条2項）</w:t>
            </w:r>
          </w:p>
        </w:tc>
      </w:tr>
      <w:tr w:rsidR="004A088D" w:rsidRPr="004A088D" w14:paraId="3D53A50D"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75EB31D2"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試験問題としての複製等</w:t>
            </w:r>
          </w:p>
          <w:p w14:paraId="5AE34AA9"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（第３６条）</w:t>
            </w:r>
          </w:p>
        </w:tc>
        <w:tc>
          <w:tcPr>
            <w:tcW w:w="6939" w:type="dxa"/>
            <w:tcBorders>
              <w:top w:val="single" w:sz="4" w:space="0" w:color="auto"/>
              <w:left w:val="single" w:sz="4" w:space="0" w:color="auto"/>
              <w:bottom w:val="single" w:sz="4" w:space="0" w:color="auto"/>
              <w:right w:val="single" w:sz="4" w:space="0" w:color="auto"/>
            </w:tcBorders>
            <w:hideMark/>
          </w:tcPr>
          <w:p w14:paraId="5CB41B85"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・入試問題、定期試験等の問題を作成し、利用する場合に適用があります。（第36条1項）</w:t>
            </w:r>
          </w:p>
          <w:p w14:paraId="0490AD43"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・紙媒体を用いた試験だけでなく、インターネット（公衆送信）を用いた試験も対象となります。</w:t>
            </w:r>
          </w:p>
        </w:tc>
      </w:tr>
      <w:tr w:rsidR="004A088D" w:rsidRPr="004A088D" w14:paraId="5573B8B7"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4CEFC906"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教科用図書代替教材への掲載等</w:t>
            </w:r>
          </w:p>
          <w:p w14:paraId="25FFDB33"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（第３３条２）</w:t>
            </w:r>
          </w:p>
        </w:tc>
        <w:tc>
          <w:tcPr>
            <w:tcW w:w="6939" w:type="dxa"/>
            <w:tcBorders>
              <w:top w:val="single" w:sz="4" w:space="0" w:color="auto"/>
              <w:left w:val="single" w:sz="4" w:space="0" w:color="auto"/>
              <w:bottom w:val="single" w:sz="4" w:space="0" w:color="auto"/>
              <w:right w:val="single" w:sz="4" w:space="0" w:color="auto"/>
            </w:tcBorders>
            <w:hideMark/>
          </w:tcPr>
          <w:p w14:paraId="6388FC35"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・教科用図書に掲載された著作物は、学校教育の必要上で認められる限度において、デジタル教科書に掲載することができます。</w:t>
            </w:r>
          </w:p>
          <w:p w14:paraId="19405E70"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・掲載にあたっては、教科用図書の発行者への通知と、著作権者への補償金の支払いが必要です。</w:t>
            </w:r>
          </w:p>
        </w:tc>
      </w:tr>
      <w:tr w:rsidR="004A088D" w:rsidRPr="004A088D" w14:paraId="674898B9"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53823000"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営利を目的としない上演等</w:t>
            </w:r>
          </w:p>
          <w:p w14:paraId="447862F1"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（第３８条）</w:t>
            </w:r>
          </w:p>
        </w:tc>
        <w:tc>
          <w:tcPr>
            <w:tcW w:w="6939" w:type="dxa"/>
            <w:tcBorders>
              <w:top w:val="single" w:sz="4" w:space="0" w:color="auto"/>
              <w:left w:val="single" w:sz="4" w:space="0" w:color="auto"/>
              <w:bottom w:val="single" w:sz="4" w:space="0" w:color="auto"/>
              <w:right w:val="single" w:sz="4" w:space="0" w:color="auto"/>
            </w:tcBorders>
            <w:hideMark/>
          </w:tcPr>
          <w:p w14:paraId="59788374"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・学校の文化祭での演奏会等、非営利で聴衆・観衆から料金を取らず、出演者に報酬が支払われない等の条件を満たせば利用できます。</w:t>
            </w:r>
          </w:p>
          <w:p w14:paraId="7F57D30D"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・公衆送信は含まれません。</w:t>
            </w:r>
          </w:p>
        </w:tc>
      </w:tr>
      <w:tr w:rsidR="004A088D" w:rsidRPr="004A088D" w14:paraId="18EF2A49"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6717ECE9"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lastRenderedPageBreak/>
              <w:t>公開の美術の著作物等の利用</w:t>
            </w:r>
          </w:p>
          <w:p w14:paraId="1BE8A294"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（第４６条）</w:t>
            </w:r>
          </w:p>
        </w:tc>
        <w:tc>
          <w:tcPr>
            <w:tcW w:w="6939" w:type="dxa"/>
            <w:tcBorders>
              <w:top w:val="single" w:sz="4" w:space="0" w:color="auto"/>
              <w:left w:val="single" w:sz="4" w:space="0" w:color="auto"/>
              <w:bottom w:val="single" w:sz="4" w:space="0" w:color="auto"/>
              <w:right w:val="single" w:sz="4" w:space="0" w:color="auto"/>
            </w:tcBorders>
            <w:hideMark/>
          </w:tcPr>
          <w:p w14:paraId="46B1CBE0"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・彫刻など美術の著作物で、屋外に恒常的に設置されているものはパンフレットなどに利用できます。</w:t>
            </w:r>
          </w:p>
          <w:p w14:paraId="2DE72E7D"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・彫刻など著作物の複製を作るには、別に許諾を取る必要があります。</w:t>
            </w:r>
          </w:p>
        </w:tc>
      </w:tr>
      <w:tr w:rsidR="004A088D" w:rsidRPr="004A088D" w14:paraId="66855396"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2A35E0D4"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複製権の制限により作成された複製物の譲渡</w:t>
            </w:r>
          </w:p>
          <w:p w14:paraId="6FFEE23B"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（第４７条の７）</w:t>
            </w:r>
          </w:p>
        </w:tc>
        <w:tc>
          <w:tcPr>
            <w:tcW w:w="6939" w:type="dxa"/>
            <w:tcBorders>
              <w:top w:val="single" w:sz="4" w:space="0" w:color="auto"/>
              <w:left w:val="single" w:sz="4" w:space="0" w:color="auto"/>
              <w:bottom w:val="single" w:sz="4" w:space="0" w:color="auto"/>
              <w:right w:val="single" w:sz="4" w:space="0" w:color="auto"/>
            </w:tcBorders>
            <w:vAlign w:val="center"/>
            <w:hideMark/>
          </w:tcPr>
          <w:p w14:paraId="2039DAA3"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・著作権法３５条等の複製権の権利制限規定によって無許諾で作成された複製物は、著作権者の許諾を得ることなく公衆に提供することができます。</w:t>
            </w:r>
          </w:p>
        </w:tc>
      </w:tr>
      <w:tr w:rsidR="008065E5" w:rsidRPr="004A088D" w14:paraId="0D9C20A2" w14:textId="77777777" w:rsidTr="008065E5">
        <w:tc>
          <w:tcPr>
            <w:tcW w:w="2074" w:type="dxa"/>
            <w:tcBorders>
              <w:top w:val="single" w:sz="4" w:space="0" w:color="auto"/>
              <w:left w:val="single" w:sz="4" w:space="0" w:color="auto"/>
              <w:bottom w:val="single" w:sz="4" w:space="0" w:color="auto"/>
              <w:right w:val="single" w:sz="4" w:space="0" w:color="auto"/>
            </w:tcBorders>
            <w:hideMark/>
          </w:tcPr>
          <w:p w14:paraId="23E4A06C"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目的外使用</w:t>
            </w:r>
          </w:p>
          <w:p w14:paraId="14EB1D8A" w14:textId="77777777" w:rsidR="008065E5" w:rsidRPr="004A088D" w:rsidRDefault="008065E5">
            <w:pPr>
              <w:rPr>
                <w:rFonts w:ascii="ＭＳ 明朝" w:eastAsia="ＭＳ 明朝" w:hAnsi="ＭＳ 明朝"/>
                <w:sz w:val="20"/>
                <w:szCs w:val="20"/>
              </w:rPr>
            </w:pPr>
            <w:r w:rsidRPr="004A088D">
              <w:rPr>
                <w:rFonts w:ascii="ＭＳ 明朝" w:eastAsia="ＭＳ 明朝" w:hAnsi="ＭＳ 明朝" w:hint="eastAsia"/>
                <w:sz w:val="20"/>
                <w:szCs w:val="20"/>
              </w:rPr>
              <w:t>（第４９条）</w:t>
            </w:r>
          </w:p>
        </w:tc>
        <w:tc>
          <w:tcPr>
            <w:tcW w:w="6939" w:type="dxa"/>
            <w:tcBorders>
              <w:top w:val="single" w:sz="4" w:space="0" w:color="auto"/>
              <w:left w:val="single" w:sz="4" w:space="0" w:color="auto"/>
              <w:bottom w:val="single" w:sz="4" w:space="0" w:color="auto"/>
              <w:right w:val="single" w:sz="4" w:space="0" w:color="auto"/>
            </w:tcBorders>
            <w:hideMark/>
          </w:tcPr>
          <w:p w14:paraId="1AD8E37E" w14:textId="77777777" w:rsidR="008065E5" w:rsidRPr="004A088D" w:rsidRDefault="008065E5">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・権利制限規定によって作成された複製物を、それぞれの規定で認められた作成の目的とは別の目的で配布したり、公衆に提示したりするには、別に許諾を取る必要があります。</w:t>
            </w:r>
          </w:p>
        </w:tc>
      </w:tr>
    </w:tbl>
    <w:p w14:paraId="399CA1BF" w14:textId="4AD63EFB" w:rsidR="008065E5" w:rsidRPr="004A088D" w:rsidRDefault="008065E5" w:rsidP="008065E5">
      <w:pPr>
        <w:rPr>
          <w:rFonts w:ascii="ＭＳ 明朝" w:eastAsia="ＭＳ 明朝" w:hAnsi="ＭＳ 明朝"/>
          <w:b/>
          <w:bCs/>
          <w:sz w:val="24"/>
          <w:szCs w:val="24"/>
        </w:rPr>
      </w:pPr>
    </w:p>
    <w:p w14:paraId="183AEE57" w14:textId="27D63A34" w:rsidR="008065E5" w:rsidRPr="004A088D" w:rsidRDefault="008065E5" w:rsidP="008065E5">
      <w:pPr>
        <w:rPr>
          <w:rFonts w:ascii="ＭＳ 明朝" w:eastAsia="ＭＳ 明朝" w:hAnsi="ＭＳ 明朝"/>
          <w:b/>
          <w:bCs/>
          <w:sz w:val="24"/>
          <w:szCs w:val="24"/>
        </w:rPr>
      </w:pPr>
    </w:p>
    <w:p w14:paraId="60839203" w14:textId="328574FA" w:rsidR="008065E5" w:rsidRPr="004A088D" w:rsidRDefault="008065E5" w:rsidP="008065E5">
      <w:pPr>
        <w:rPr>
          <w:rFonts w:ascii="ＭＳ 明朝" w:eastAsia="ＭＳ 明朝" w:hAnsi="ＭＳ 明朝"/>
          <w:b/>
          <w:bCs/>
          <w:sz w:val="24"/>
          <w:szCs w:val="24"/>
        </w:rPr>
      </w:pPr>
    </w:p>
    <w:p w14:paraId="44E56646" w14:textId="2F9161E6" w:rsidR="008065E5" w:rsidRPr="004A088D" w:rsidRDefault="008065E5" w:rsidP="008065E5">
      <w:pPr>
        <w:rPr>
          <w:rFonts w:ascii="ＭＳ 明朝" w:eastAsia="ＭＳ 明朝" w:hAnsi="ＭＳ 明朝"/>
          <w:b/>
          <w:bCs/>
          <w:sz w:val="24"/>
          <w:szCs w:val="24"/>
        </w:rPr>
      </w:pPr>
    </w:p>
    <w:p w14:paraId="77657F8E" w14:textId="0BDB63F9" w:rsidR="008065E5" w:rsidRPr="004A088D" w:rsidRDefault="008065E5" w:rsidP="008065E5">
      <w:pPr>
        <w:rPr>
          <w:rFonts w:ascii="ＭＳ 明朝" w:eastAsia="ＭＳ 明朝" w:hAnsi="ＭＳ 明朝"/>
          <w:b/>
          <w:bCs/>
          <w:sz w:val="24"/>
          <w:szCs w:val="24"/>
        </w:rPr>
      </w:pPr>
    </w:p>
    <w:p w14:paraId="7A9704D2" w14:textId="0EA0E36E" w:rsidR="008065E5" w:rsidRPr="004A088D" w:rsidRDefault="008065E5" w:rsidP="008065E5">
      <w:pPr>
        <w:rPr>
          <w:rFonts w:ascii="ＭＳ 明朝" w:eastAsia="ＭＳ 明朝" w:hAnsi="ＭＳ 明朝"/>
          <w:b/>
          <w:bCs/>
          <w:sz w:val="24"/>
          <w:szCs w:val="24"/>
        </w:rPr>
      </w:pPr>
    </w:p>
    <w:p w14:paraId="4D419F3E" w14:textId="6986F4C6" w:rsidR="008065E5" w:rsidRPr="004A088D" w:rsidRDefault="008065E5" w:rsidP="008065E5">
      <w:pPr>
        <w:rPr>
          <w:rFonts w:ascii="ＭＳ 明朝" w:eastAsia="ＭＳ 明朝" w:hAnsi="ＭＳ 明朝"/>
          <w:b/>
          <w:bCs/>
          <w:sz w:val="24"/>
          <w:szCs w:val="24"/>
        </w:rPr>
      </w:pPr>
    </w:p>
    <w:p w14:paraId="7969354E" w14:textId="542EE852" w:rsidR="008065E5" w:rsidRPr="004A088D" w:rsidRDefault="008065E5" w:rsidP="008065E5">
      <w:pPr>
        <w:rPr>
          <w:rFonts w:ascii="ＭＳ 明朝" w:eastAsia="ＭＳ 明朝" w:hAnsi="ＭＳ 明朝"/>
          <w:b/>
          <w:bCs/>
          <w:sz w:val="24"/>
          <w:szCs w:val="24"/>
        </w:rPr>
      </w:pPr>
    </w:p>
    <w:p w14:paraId="26937CB7" w14:textId="032433AE" w:rsidR="008065E5" w:rsidRPr="004A088D" w:rsidRDefault="008065E5" w:rsidP="008065E5">
      <w:pPr>
        <w:rPr>
          <w:rFonts w:ascii="ＭＳ 明朝" w:eastAsia="ＭＳ 明朝" w:hAnsi="ＭＳ 明朝"/>
          <w:b/>
          <w:bCs/>
          <w:sz w:val="24"/>
          <w:szCs w:val="24"/>
        </w:rPr>
      </w:pPr>
    </w:p>
    <w:p w14:paraId="1EDF3A5C" w14:textId="74CE8BFA" w:rsidR="008065E5" w:rsidRPr="004A088D" w:rsidRDefault="008065E5" w:rsidP="008065E5">
      <w:pPr>
        <w:rPr>
          <w:rFonts w:ascii="ＭＳ 明朝" w:eastAsia="ＭＳ 明朝" w:hAnsi="ＭＳ 明朝"/>
          <w:b/>
          <w:bCs/>
          <w:sz w:val="24"/>
          <w:szCs w:val="24"/>
        </w:rPr>
      </w:pPr>
    </w:p>
    <w:p w14:paraId="32DCDB46" w14:textId="5DD4E42B" w:rsidR="008065E5" w:rsidRPr="004A088D" w:rsidRDefault="008065E5" w:rsidP="008065E5">
      <w:pPr>
        <w:rPr>
          <w:rFonts w:ascii="ＭＳ 明朝" w:eastAsia="ＭＳ 明朝" w:hAnsi="ＭＳ 明朝"/>
          <w:b/>
          <w:bCs/>
          <w:sz w:val="24"/>
          <w:szCs w:val="24"/>
        </w:rPr>
      </w:pPr>
    </w:p>
    <w:p w14:paraId="4B423A5C" w14:textId="46C5B51C" w:rsidR="008065E5" w:rsidRPr="004A088D" w:rsidRDefault="008065E5" w:rsidP="008065E5">
      <w:pPr>
        <w:rPr>
          <w:rFonts w:ascii="ＭＳ 明朝" w:eastAsia="ＭＳ 明朝" w:hAnsi="ＭＳ 明朝"/>
          <w:b/>
          <w:bCs/>
          <w:sz w:val="24"/>
          <w:szCs w:val="24"/>
        </w:rPr>
      </w:pPr>
    </w:p>
    <w:p w14:paraId="29C1DD46" w14:textId="0D5281B4" w:rsidR="008065E5" w:rsidRPr="004A088D" w:rsidRDefault="008065E5" w:rsidP="008065E5">
      <w:pPr>
        <w:rPr>
          <w:rFonts w:ascii="ＭＳ 明朝" w:eastAsia="ＭＳ 明朝" w:hAnsi="ＭＳ 明朝"/>
          <w:b/>
          <w:bCs/>
          <w:sz w:val="24"/>
          <w:szCs w:val="24"/>
        </w:rPr>
      </w:pPr>
    </w:p>
    <w:p w14:paraId="31467D81" w14:textId="784990A8" w:rsidR="008065E5" w:rsidRPr="004A088D" w:rsidRDefault="008065E5" w:rsidP="008065E5">
      <w:pPr>
        <w:rPr>
          <w:rFonts w:ascii="ＭＳ 明朝" w:eastAsia="ＭＳ 明朝" w:hAnsi="ＭＳ 明朝"/>
          <w:b/>
          <w:bCs/>
          <w:sz w:val="24"/>
          <w:szCs w:val="24"/>
        </w:rPr>
      </w:pPr>
    </w:p>
    <w:p w14:paraId="393F7238" w14:textId="520DAB7B" w:rsidR="008065E5" w:rsidRPr="004A088D" w:rsidRDefault="008065E5" w:rsidP="008065E5">
      <w:pPr>
        <w:rPr>
          <w:rFonts w:ascii="ＭＳ 明朝" w:eastAsia="ＭＳ 明朝" w:hAnsi="ＭＳ 明朝"/>
          <w:b/>
          <w:bCs/>
          <w:sz w:val="24"/>
          <w:szCs w:val="24"/>
        </w:rPr>
      </w:pPr>
    </w:p>
    <w:p w14:paraId="71785F0E" w14:textId="31E37FF7" w:rsidR="008065E5" w:rsidRPr="004A088D" w:rsidRDefault="008065E5" w:rsidP="008065E5">
      <w:pPr>
        <w:rPr>
          <w:rFonts w:ascii="ＭＳ 明朝" w:eastAsia="ＭＳ 明朝" w:hAnsi="ＭＳ 明朝"/>
          <w:b/>
          <w:bCs/>
          <w:sz w:val="24"/>
          <w:szCs w:val="24"/>
        </w:rPr>
      </w:pPr>
    </w:p>
    <w:p w14:paraId="7FB10583" w14:textId="452D6A2D" w:rsidR="008065E5" w:rsidRPr="004A088D" w:rsidRDefault="008065E5" w:rsidP="008065E5">
      <w:pPr>
        <w:rPr>
          <w:rFonts w:ascii="ＭＳ 明朝" w:eastAsia="ＭＳ 明朝" w:hAnsi="ＭＳ 明朝"/>
          <w:b/>
          <w:bCs/>
          <w:sz w:val="24"/>
          <w:szCs w:val="24"/>
        </w:rPr>
      </w:pPr>
    </w:p>
    <w:p w14:paraId="7A4F164A" w14:textId="4716FBD6" w:rsidR="008065E5" w:rsidRPr="004A088D" w:rsidRDefault="008065E5" w:rsidP="008065E5">
      <w:pPr>
        <w:rPr>
          <w:rFonts w:ascii="ＭＳ 明朝" w:eastAsia="ＭＳ 明朝" w:hAnsi="ＭＳ 明朝"/>
          <w:b/>
          <w:bCs/>
          <w:sz w:val="24"/>
          <w:szCs w:val="24"/>
        </w:rPr>
      </w:pPr>
    </w:p>
    <w:p w14:paraId="57C80A65" w14:textId="3043B3BD" w:rsidR="008065E5" w:rsidRPr="004A088D" w:rsidRDefault="008065E5" w:rsidP="008065E5">
      <w:pPr>
        <w:rPr>
          <w:rFonts w:ascii="ＭＳ 明朝" w:eastAsia="ＭＳ 明朝" w:hAnsi="ＭＳ 明朝"/>
          <w:b/>
          <w:bCs/>
          <w:sz w:val="24"/>
          <w:szCs w:val="24"/>
        </w:rPr>
      </w:pPr>
    </w:p>
    <w:p w14:paraId="3053147B" w14:textId="7E457CB6" w:rsidR="008065E5" w:rsidRPr="004A088D" w:rsidRDefault="008065E5" w:rsidP="008065E5">
      <w:pPr>
        <w:rPr>
          <w:rFonts w:ascii="ＭＳ 明朝" w:eastAsia="ＭＳ 明朝" w:hAnsi="ＭＳ 明朝"/>
          <w:b/>
          <w:bCs/>
          <w:sz w:val="24"/>
          <w:szCs w:val="24"/>
        </w:rPr>
      </w:pPr>
    </w:p>
    <w:p w14:paraId="4ACE3DA4" w14:textId="651F893A" w:rsidR="008065E5" w:rsidRPr="004A088D" w:rsidRDefault="008065E5" w:rsidP="008065E5">
      <w:pPr>
        <w:rPr>
          <w:rFonts w:ascii="ＭＳ 明朝" w:eastAsia="ＭＳ 明朝" w:hAnsi="ＭＳ 明朝"/>
          <w:b/>
          <w:bCs/>
          <w:sz w:val="24"/>
          <w:szCs w:val="24"/>
        </w:rPr>
      </w:pPr>
    </w:p>
    <w:p w14:paraId="05E06F4F" w14:textId="0E1AD922" w:rsidR="008065E5" w:rsidRPr="004A088D" w:rsidRDefault="008065E5" w:rsidP="008065E5">
      <w:pPr>
        <w:rPr>
          <w:rFonts w:ascii="ＭＳ 明朝" w:eastAsia="ＭＳ 明朝" w:hAnsi="ＭＳ 明朝"/>
          <w:b/>
          <w:bCs/>
          <w:sz w:val="24"/>
          <w:szCs w:val="24"/>
        </w:rPr>
      </w:pPr>
    </w:p>
    <w:p w14:paraId="3708A001" w14:textId="60EF181C" w:rsidR="008065E5" w:rsidRPr="004A088D" w:rsidRDefault="008065E5" w:rsidP="008065E5">
      <w:pPr>
        <w:rPr>
          <w:rFonts w:ascii="ＭＳ 明朝" w:eastAsia="ＭＳ 明朝" w:hAnsi="ＭＳ 明朝"/>
          <w:b/>
          <w:bCs/>
          <w:sz w:val="24"/>
          <w:szCs w:val="24"/>
        </w:rPr>
      </w:pPr>
    </w:p>
    <w:p w14:paraId="4F7CCA87" w14:textId="01728D84" w:rsidR="008065E5" w:rsidRPr="004A088D" w:rsidRDefault="008065E5" w:rsidP="008065E5">
      <w:pPr>
        <w:rPr>
          <w:rFonts w:ascii="ＭＳ 明朝" w:eastAsia="ＭＳ 明朝" w:hAnsi="ＭＳ 明朝"/>
          <w:b/>
          <w:bCs/>
          <w:sz w:val="24"/>
          <w:szCs w:val="24"/>
        </w:rPr>
      </w:pPr>
    </w:p>
    <w:p w14:paraId="22ABA6B8" w14:textId="2E27A94D" w:rsidR="008065E5" w:rsidRPr="004A088D" w:rsidRDefault="008065E5" w:rsidP="008065E5">
      <w:pPr>
        <w:rPr>
          <w:rFonts w:ascii="ＭＳ 明朝" w:eastAsia="ＭＳ 明朝" w:hAnsi="ＭＳ 明朝"/>
          <w:b/>
          <w:bCs/>
          <w:sz w:val="24"/>
          <w:szCs w:val="24"/>
        </w:rPr>
      </w:pPr>
    </w:p>
    <w:p w14:paraId="4296C6C0" w14:textId="2D5398CB" w:rsidR="008065E5" w:rsidRPr="004A088D" w:rsidRDefault="008065E5" w:rsidP="008065E5">
      <w:pPr>
        <w:rPr>
          <w:rFonts w:ascii="ＭＳ 明朝" w:eastAsia="ＭＳ 明朝" w:hAnsi="ＭＳ 明朝"/>
          <w:b/>
          <w:bCs/>
          <w:sz w:val="24"/>
          <w:szCs w:val="24"/>
        </w:rPr>
      </w:pPr>
    </w:p>
    <w:p w14:paraId="4183B840" w14:textId="6F1D1C5E" w:rsidR="001830BD" w:rsidRPr="004A088D" w:rsidRDefault="008065E5" w:rsidP="001830BD">
      <w:pPr>
        <w:rPr>
          <w:rFonts w:ascii="ＭＳ 明朝" w:eastAsia="ＭＳ 明朝" w:hAnsi="ＭＳ 明朝"/>
          <w:b/>
          <w:bCs/>
          <w:sz w:val="24"/>
          <w:szCs w:val="24"/>
        </w:rPr>
      </w:pPr>
      <w:r w:rsidRPr="004A088D">
        <w:rPr>
          <w:rFonts w:ascii="ＭＳ 明朝" w:eastAsia="ＭＳ 明朝" w:hAnsi="ＭＳ 明朝" w:hint="eastAsia"/>
          <w:b/>
          <w:bCs/>
          <w:sz w:val="24"/>
          <w:szCs w:val="24"/>
        </w:rPr>
        <w:lastRenderedPageBreak/>
        <w:t>３</w:t>
      </w:r>
      <w:r w:rsidR="00715957" w:rsidRPr="004A088D">
        <w:rPr>
          <w:rFonts w:ascii="ＭＳ 明朝" w:eastAsia="ＭＳ 明朝" w:hAnsi="ＭＳ 明朝" w:hint="eastAsia"/>
          <w:b/>
          <w:bCs/>
          <w:sz w:val="24"/>
          <w:szCs w:val="24"/>
        </w:rPr>
        <w:t xml:space="preserve">　</w:t>
      </w:r>
      <w:r w:rsidR="001830BD" w:rsidRPr="004A088D">
        <w:rPr>
          <w:rFonts w:ascii="ＭＳ 明朝" w:eastAsia="ＭＳ 明朝" w:hAnsi="ＭＳ 明朝" w:hint="eastAsia"/>
          <w:b/>
          <w:bCs/>
          <w:sz w:val="24"/>
          <w:szCs w:val="24"/>
        </w:rPr>
        <w:t>関連法令、根拠法令等</w:t>
      </w:r>
    </w:p>
    <w:p w14:paraId="4502A345" w14:textId="77777777" w:rsidR="00715957" w:rsidRPr="004A088D" w:rsidRDefault="00715957" w:rsidP="001830BD">
      <w:pPr>
        <w:rPr>
          <w:rFonts w:ascii="ＭＳ 明朝" w:eastAsia="ＭＳ 明朝" w:hAnsi="ＭＳ 明朝"/>
          <w:b/>
          <w:sz w:val="24"/>
          <w:szCs w:val="24"/>
        </w:rPr>
      </w:pPr>
    </w:p>
    <w:p w14:paraId="3B442B6E" w14:textId="782BD7CC" w:rsidR="001830BD" w:rsidRPr="004A088D" w:rsidRDefault="001830BD" w:rsidP="001830BD">
      <w:pPr>
        <w:rPr>
          <w:rFonts w:ascii="ＭＳ ゴシック" w:eastAsia="ＭＳ ゴシック" w:hAnsi="ＭＳ ゴシック"/>
          <w:b/>
          <w:noProof/>
          <w:sz w:val="20"/>
          <w:szCs w:val="20"/>
        </w:rPr>
      </w:pPr>
      <w:r w:rsidRPr="004A088D">
        <w:rPr>
          <w:rFonts w:ascii="ＭＳ ゴシック" w:eastAsia="ＭＳ ゴシック" w:hAnsi="ＭＳ ゴシック" w:hint="eastAsia"/>
          <w:b/>
          <w:sz w:val="22"/>
        </w:rPr>
        <w:t>（１）「非営利の教育機関」</w:t>
      </w:r>
    </w:p>
    <w:p w14:paraId="4142E404"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b/>
          <w:noProof/>
          <w:sz w:val="20"/>
          <w:szCs w:val="20"/>
        </w:rPr>
        <mc:AlternateContent>
          <mc:Choice Requires="wps">
            <w:drawing>
              <wp:anchor distT="0" distB="0" distL="114300" distR="114300" simplePos="0" relativeHeight="251662336" behindDoc="0" locked="0" layoutInCell="1" allowOverlap="1" wp14:anchorId="16531014" wp14:editId="0B9C7CD3">
                <wp:simplePos x="0" y="0"/>
                <wp:positionH relativeFrom="column">
                  <wp:posOffset>-107950</wp:posOffset>
                </wp:positionH>
                <wp:positionV relativeFrom="paragraph">
                  <wp:posOffset>131445</wp:posOffset>
                </wp:positionV>
                <wp:extent cx="5905500" cy="29870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5905500" cy="298704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762C6" id="正方形/長方形 3" o:spid="_x0000_s1026" style="position:absolute;left:0;text-align:left;margin-left:-8.5pt;margin-top:10.35pt;width:465pt;height:23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" filled="f" strokecolor="black [3213]"/>
            </w:pict>
          </mc:Fallback>
        </mc:AlternateContent>
      </w:r>
    </w:p>
    <w:p w14:paraId="3E324B1D"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〇学校教育法</w:t>
      </w:r>
    </w:p>
    <w:p w14:paraId="2A787353" w14:textId="77777777" w:rsidR="001830BD" w:rsidRPr="004A088D" w:rsidRDefault="001830BD" w:rsidP="001830BD">
      <w:pPr>
        <w:ind w:leftChars="100" w:left="410" w:hangingChars="100" w:hanging="200"/>
        <w:rPr>
          <w:rFonts w:ascii="ＭＳ 明朝" w:eastAsia="ＭＳ 明朝" w:hAnsi="ＭＳ 明朝" w:cs="ＭＳ Ｐゴシック"/>
          <w:kern w:val="0"/>
          <w:sz w:val="20"/>
          <w:szCs w:val="20"/>
        </w:rPr>
      </w:pPr>
      <w:r w:rsidRPr="004A088D">
        <w:rPr>
          <w:rFonts w:ascii="ＭＳ 明朝" w:eastAsia="ＭＳ 明朝" w:hAnsi="ＭＳ 明朝" w:cs="ＭＳ Ｐゴシック" w:hint="eastAsia"/>
          <w:kern w:val="0"/>
          <w:sz w:val="20"/>
          <w:szCs w:val="20"/>
        </w:rPr>
        <w:t>第１条　この法律で、学校とは、幼稚園、小学校、中学校、義務教育学校、高等学校、中等教育学校、特別支援学校、大学及び高等専門学校とする。</w:t>
      </w:r>
    </w:p>
    <w:p w14:paraId="69ECFE2F" w14:textId="77777777" w:rsidR="001830BD" w:rsidRPr="004A088D" w:rsidRDefault="001830BD" w:rsidP="001830BD">
      <w:pPr>
        <w:ind w:leftChars="100" w:left="410" w:hangingChars="100" w:hanging="200"/>
        <w:rPr>
          <w:rFonts w:ascii="ＭＳ 明朝" w:eastAsia="ＭＳ 明朝" w:hAnsi="ＭＳ 明朝"/>
          <w:sz w:val="20"/>
          <w:szCs w:val="20"/>
        </w:rPr>
      </w:pPr>
    </w:p>
    <w:p w14:paraId="43E03268" w14:textId="77777777" w:rsidR="001830BD" w:rsidRPr="004A088D" w:rsidRDefault="001830BD" w:rsidP="001830BD">
      <w:pPr>
        <w:widowControl/>
        <w:shd w:val="clear" w:color="auto" w:fill="FFFFFF"/>
        <w:ind w:leftChars="100" w:left="410" w:hangingChars="100" w:hanging="200"/>
        <w:jc w:val="left"/>
        <w:rPr>
          <w:rFonts w:ascii="ＭＳ 明朝" w:eastAsia="ＭＳ 明朝" w:hAnsi="ＭＳ 明朝" w:cs="ＭＳ Ｐゴシック"/>
          <w:kern w:val="0"/>
          <w:sz w:val="20"/>
          <w:szCs w:val="20"/>
        </w:rPr>
      </w:pPr>
      <w:r w:rsidRPr="004A088D">
        <w:rPr>
          <w:rFonts w:ascii="ＭＳ 明朝" w:eastAsia="ＭＳ 明朝" w:hAnsi="ＭＳ 明朝" w:cs="ＭＳ Ｐゴシック" w:hint="eastAsia"/>
          <w:kern w:val="0"/>
          <w:sz w:val="20"/>
          <w:szCs w:val="20"/>
        </w:rPr>
        <w:t>第１２４条　第１条に掲げるもの以外の教育施設で、職業若しくは実際生活に必要な能力を育成し、又は教養の向上を図ることを目的として次の各号に該当する組織的な教育を行うもの（当該教育を行うにつき他の法律に特別の規定があるもの及び我が国に居住する外国人を専ら対象とするものを除く。）は、専修学校とする。</w:t>
      </w:r>
    </w:p>
    <w:p w14:paraId="0AFA97C0" w14:textId="77777777" w:rsidR="001830BD" w:rsidRPr="004A088D" w:rsidRDefault="001830BD" w:rsidP="001830BD">
      <w:pPr>
        <w:widowControl/>
        <w:shd w:val="clear" w:color="auto" w:fill="FFFFFF"/>
        <w:ind w:leftChars="100" w:left="410" w:hangingChars="100" w:hanging="200"/>
        <w:jc w:val="left"/>
        <w:rPr>
          <w:rFonts w:ascii="ＭＳ 明朝" w:eastAsia="ＭＳ 明朝" w:hAnsi="ＭＳ 明朝" w:cs="ＭＳ Ｐゴシック"/>
          <w:kern w:val="0"/>
          <w:sz w:val="20"/>
          <w:szCs w:val="20"/>
        </w:rPr>
      </w:pPr>
    </w:p>
    <w:p w14:paraId="4A9C5DAB" w14:textId="77777777" w:rsidR="001830BD" w:rsidRPr="004A088D" w:rsidRDefault="001830BD" w:rsidP="001830BD">
      <w:pPr>
        <w:widowControl/>
        <w:shd w:val="clear" w:color="auto" w:fill="FFFFFF"/>
        <w:ind w:leftChars="100" w:left="410" w:hangingChars="100" w:hanging="200"/>
        <w:jc w:val="left"/>
        <w:rPr>
          <w:rFonts w:ascii="ＭＳ 明朝" w:eastAsia="ＭＳ 明朝" w:hAnsi="ＭＳ 明朝" w:cs="ＭＳ Ｐゴシック"/>
          <w:kern w:val="0"/>
          <w:sz w:val="20"/>
          <w:szCs w:val="20"/>
        </w:rPr>
      </w:pPr>
      <w:r w:rsidRPr="004A088D">
        <w:rPr>
          <w:rFonts w:ascii="ＭＳ 明朝" w:eastAsia="ＭＳ 明朝" w:hAnsi="ＭＳ 明朝" w:cs="ＭＳ Ｐゴシック" w:hint="eastAsia"/>
          <w:kern w:val="0"/>
          <w:sz w:val="20"/>
          <w:szCs w:val="20"/>
        </w:rPr>
        <w:t>第１３４条　第１条に掲げるもの以外のもので、学校教育に類する教育を行うもの（当該教育を行うにつき他の法律に特別の規定があるもの及び第１２４条に規定する専修学校の教育を行うものを除く。）は、各種学校とする。</w:t>
      </w:r>
    </w:p>
    <w:p w14:paraId="6BC23672" w14:textId="77777777" w:rsidR="001830BD" w:rsidRPr="004A088D" w:rsidRDefault="001830BD" w:rsidP="001830BD">
      <w:pPr>
        <w:rPr>
          <w:rFonts w:ascii="ＭＳ 明朝" w:eastAsia="ＭＳ 明朝" w:hAnsi="ＭＳ 明朝"/>
          <w:b/>
          <w:sz w:val="20"/>
          <w:szCs w:val="20"/>
        </w:rPr>
      </w:pPr>
    </w:p>
    <w:p w14:paraId="14AF9EA4"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＜教育センター、図書館、博物館、公民館等　関連＞</w:t>
      </w:r>
    </w:p>
    <w:p w14:paraId="3065AA5C" w14:textId="7777777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〇地方教育行政の組織及び運営に関する法律</w:t>
      </w:r>
    </w:p>
    <w:p w14:paraId="4745486A" w14:textId="24B84CB1" w:rsidR="001830BD" w:rsidRPr="004A088D" w:rsidRDefault="001830BD" w:rsidP="007F59BB">
      <w:pPr>
        <w:ind w:leftChars="100" w:left="210" w:firstLineChars="50" w:firstLine="100"/>
        <w:rPr>
          <w:rFonts w:ascii="ＭＳ 明朝" w:eastAsia="ＭＳ 明朝" w:hAnsi="ＭＳ 明朝"/>
          <w:sz w:val="20"/>
          <w:szCs w:val="20"/>
        </w:rPr>
      </w:pPr>
      <w:r w:rsidRPr="004A088D">
        <w:rPr>
          <w:rFonts w:ascii="ＭＳ 明朝" w:eastAsia="ＭＳ 明朝" w:hAnsi="ＭＳ 明朝" w:hint="eastAsia"/>
          <w:sz w:val="20"/>
          <w:szCs w:val="20"/>
        </w:rPr>
        <w:t>第３０条</w:t>
      </w:r>
      <w:r w:rsidR="007F59BB"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地方公共団体は、法律で定めるところにより、学校、図書館、博物館、公民館その他の教育機関を設置するほか、条例で、教育に関する専門的、技術的事項の研究又は教育関係職員の研修、保健若しくは福利厚生に関する施設その他の必要な教育機関を設置することができる。</w:t>
      </w:r>
    </w:p>
    <w:p w14:paraId="47F7DECD" w14:textId="77777777" w:rsidR="001830BD" w:rsidRPr="004A088D" w:rsidRDefault="001830BD" w:rsidP="001830BD">
      <w:pPr>
        <w:rPr>
          <w:rFonts w:ascii="ＭＳ 明朝" w:eastAsia="ＭＳ 明朝" w:hAnsi="ＭＳ 明朝"/>
          <w:sz w:val="20"/>
          <w:szCs w:val="20"/>
        </w:rPr>
      </w:pPr>
    </w:p>
    <w:p w14:paraId="0B2B4594"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＜教育センターでの研修　関連＞</w:t>
      </w:r>
    </w:p>
    <w:p w14:paraId="1618EFD9" w14:textId="77777777" w:rsidR="001830BD" w:rsidRPr="004A088D" w:rsidRDefault="001830BD" w:rsidP="001830BD">
      <w:pPr>
        <w:ind w:firstLineChars="100" w:firstLine="201"/>
        <w:rPr>
          <w:rFonts w:ascii="ＭＳ 明朝" w:eastAsia="ＭＳ 明朝" w:hAnsi="ＭＳ 明朝"/>
          <w:sz w:val="20"/>
          <w:szCs w:val="20"/>
        </w:rPr>
      </w:pPr>
      <w:r w:rsidRPr="004A088D">
        <w:rPr>
          <w:rFonts w:ascii="ＭＳ 明朝" w:eastAsia="ＭＳ 明朝" w:hAnsi="ＭＳ 明朝" w:hint="eastAsia"/>
          <w:b/>
          <w:sz w:val="20"/>
          <w:szCs w:val="20"/>
        </w:rPr>
        <w:t>〇教育公務員特例法</w:t>
      </w:r>
    </w:p>
    <w:p w14:paraId="55B60A55" w14:textId="77777777" w:rsidR="001830BD" w:rsidRPr="004A088D" w:rsidRDefault="001830BD" w:rsidP="001830BD">
      <w:pPr>
        <w:ind w:leftChars="151" w:left="317"/>
        <w:rPr>
          <w:rFonts w:ascii="ＭＳ 明朝" w:eastAsia="ＭＳ 明朝" w:hAnsi="ＭＳ 明朝"/>
          <w:sz w:val="20"/>
          <w:szCs w:val="20"/>
        </w:rPr>
      </w:pPr>
      <w:r w:rsidRPr="004A088D">
        <w:rPr>
          <w:rFonts w:ascii="ＭＳ 明朝" w:eastAsia="ＭＳ 明朝" w:hAnsi="ＭＳ 明朝" w:hint="eastAsia"/>
          <w:sz w:val="20"/>
          <w:szCs w:val="20"/>
        </w:rPr>
        <w:t>第２１条　教育公務員は、その職責を遂行するために、絶えず研究と修養に努めなければならない。</w:t>
      </w:r>
    </w:p>
    <w:p w14:paraId="43B7490D" w14:textId="77777777" w:rsidR="001830BD" w:rsidRPr="004A088D" w:rsidRDefault="001830BD" w:rsidP="001830BD">
      <w:pPr>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２　教育公務員の任命権者は、教育公務員の研修について、それに要する施設、研修を奨励するための方途その他研修に関する計画を樹立し、その実施に努めなければならない。</w:t>
      </w:r>
    </w:p>
    <w:p w14:paraId="697A6052" w14:textId="77777777" w:rsidR="001830BD" w:rsidRPr="004A088D" w:rsidRDefault="001830BD" w:rsidP="001830BD">
      <w:pPr>
        <w:ind w:firstLineChars="100" w:firstLine="200"/>
        <w:rPr>
          <w:rFonts w:ascii="ＭＳ 明朝" w:eastAsia="ＭＳ 明朝" w:hAnsi="ＭＳ 明朝"/>
          <w:sz w:val="20"/>
          <w:szCs w:val="20"/>
        </w:rPr>
      </w:pPr>
      <w:r w:rsidRPr="004A088D">
        <w:rPr>
          <w:rFonts w:ascii="ＭＳ 明朝" w:eastAsia="ＭＳ 明朝" w:hAnsi="ＭＳ 明朝" w:hint="eastAsia"/>
          <w:sz w:val="20"/>
          <w:szCs w:val="20"/>
        </w:rPr>
        <w:t>第２２条　教育公務員には、研修を受ける機会が与えられなければならない。</w:t>
      </w:r>
    </w:p>
    <w:p w14:paraId="78B30B5B" w14:textId="3269EC62" w:rsidR="001830BD" w:rsidRPr="004A088D" w:rsidRDefault="001830BD" w:rsidP="001830BD">
      <w:pPr>
        <w:widowControl/>
        <w:jc w:val="left"/>
        <w:rPr>
          <w:rFonts w:ascii="ＭＳ 明朝" w:eastAsia="ＭＳ 明朝" w:hAnsi="ＭＳ 明朝"/>
          <w:b/>
          <w:sz w:val="20"/>
          <w:szCs w:val="20"/>
        </w:rPr>
      </w:pPr>
    </w:p>
    <w:p w14:paraId="249E48E4" w14:textId="4D2A810B" w:rsidR="00573B1B" w:rsidRPr="004A088D" w:rsidRDefault="00573B1B" w:rsidP="001830BD">
      <w:pPr>
        <w:widowControl/>
        <w:jc w:val="left"/>
        <w:rPr>
          <w:rFonts w:ascii="ＭＳ 明朝" w:eastAsia="ＭＳ 明朝" w:hAnsi="ＭＳ 明朝"/>
          <w:b/>
          <w:sz w:val="20"/>
          <w:szCs w:val="20"/>
        </w:rPr>
      </w:pPr>
    </w:p>
    <w:p w14:paraId="72A56539" w14:textId="4E2940EE" w:rsidR="00E052D3" w:rsidRPr="004A088D" w:rsidRDefault="00E052D3" w:rsidP="001830BD">
      <w:pPr>
        <w:widowControl/>
        <w:jc w:val="left"/>
        <w:rPr>
          <w:rFonts w:ascii="ＭＳ 明朝" w:eastAsia="ＭＳ 明朝" w:hAnsi="ＭＳ 明朝"/>
          <w:b/>
          <w:sz w:val="20"/>
          <w:szCs w:val="20"/>
        </w:rPr>
      </w:pPr>
    </w:p>
    <w:p w14:paraId="1FACC2CE" w14:textId="41BA123B" w:rsidR="00E052D3" w:rsidRPr="004A088D" w:rsidRDefault="00E052D3" w:rsidP="001830BD">
      <w:pPr>
        <w:widowControl/>
        <w:jc w:val="left"/>
        <w:rPr>
          <w:rFonts w:ascii="ＭＳ 明朝" w:eastAsia="ＭＳ 明朝" w:hAnsi="ＭＳ 明朝"/>
          <w:b/>
          <w:sz w:val="20"/>
          <w:szCs w:val="20"/>
        </w:rPr>
      </w:pPr>
    </w:p>
    <w:p w14:paraId="1A5A4085" w14:textId="1369F50D" w:rsidR="00E052D3" w:rsidRPr="004A088D" w:rsidRDefault="00E052D3" w:rsidP="001830BD">
      <w:pPr>
        <w:widowControl/>
        <w:jc w:val="left"/>
        <w:rPr>
          <w:rFonts w:ascii="ＭＳ 明朝" w:eastAsia="ＭＳ 明朝" w:hAnsi="ＭＳ 明朝"/>
          <w:b/>
          <w:sz w:val="20"/>
          <w:szCs w:val="20"/>
        </w:rPr>
      </w:pPr>
    </w:p>
    <w:p w14:paraId="62EAB92E" w14:textId="77777777" w:rsidR="00E052D3" w:rsidRPr="004A088D" w:rsidRDefault="00E052D3" w:rsidP="001830BD">
      <w:pPr>
        <w:widowControl/>
        <w:jc w:val="left"/>
        <w:rPr>
          <w:rFonts w:ascii="ＭＳ 明朝" w:eastAsia="ＭＳ 明朝" w:hAnsi="ＭＳ 明朝"/>
          <w:b/>
          <w:sz w:val="20"/>
          <w:szCs w:val="20"/>
        </w:rPr>
      </w:pPr>
    </w:p>
    <w:p w14:paraId="07C79108"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lastRenderedPageBreak/>
        <w:t>＜株式会社立学校　関連＞</w:t>
      </w:r>
    </w:p>
    <w:p w14:paraId="0E1393D6" w14:textId="77777777" w:rsidR="001830BD" w:rsidRPr="004A088D" w:rsidRDefault="001830BD" w:rsidP="001830BD">
      <w:pPr>
        <w:ind w:firstLineChars="100" w:firstLine="201"/>
        <w:rPr>
          <w:rFonts w:ascii="ＭＳ 明朝" w:eastAsia="ＭＳ 明朝" w:hAnsi="ＭＳ 明朝"/>
          <w:sz w:val="20"/>
          <w:szCs w:val="20"/>
        </w:rPr>
      </w:pPr>
      <w:r w:rsidRPr="004A088D">
        <w:rPr>
          <w:rFonts w:ascii="ＭＳ 明朝" w:eastAsia="ＭＳ 明朝" w:hAnsi="ＭＳ 明朝" w:hint="eastAsia"/>
          <w:b/>
          <w:sz w:val="20"/>
          <w:szCs w:val="20"/>
        </w:rPr>
        <w:t>〇構造改革特別区域法</w:t>
      </w:r>
      <w:r w:rsidRPr="004A088D">
        <w:rPr>
          <w:rFonts w:ascii="ＭＳ 明朝" w:eastAsia="ＭＳ 明朝" w:hAnsi="ＭＳ 明朝" w:hint="eastAsia"/>
          <w:sz w:val="20"/>
          <w:szCs w:val="20"/>
        </w:rPr>
        <w:t xml:space="preserve">　</w:t>
      </w:r>
    </w:p>
    <w:p w14:paraId="201B2780" w14:textId="77777777" w:rsidR="001830BD" w:rsidRPr="004A088D" w:rsidRDefault="001830BD" w:rsidP="00EF1DDA">
      <w:pPr>
        <w:ind w:leftChars="100" w:left="210"/>
        <w:rPr>
          <w:rFonts w:ascii="ＭＳ 明朝" w:eastAsia="ＭＳ 明朝" w:hAnsi="ＭＳ 明朝"/>
          <w:sz w:val="20"/>
          <w:szCs w:val="20"/>
        </w:rPr>
      </w:pPr>
      <w:r w:rsidRPr="004A088D">
        <w:rPr>
          <w:rFonts w:ascii="ＭＳ 明朝" w:eastAsia="ＭＳ 明朝" w:hAnsi="ＭＳ 明朝" w:hint="eastAsia"/>
          <w:sz w:val="20"/>
          <w:szCs w:val="20"/>
        </w:rPr>
        <w:t>第１２条１１　学校設置会社に関する次の表の第一欄に掲げる法律の適用については、同表の第２欄に掲げる規定中同表の第３欄に掲げる字句は、それぞれ同表の第４欄に掲げる字句とする。</w:t>
      </w:r>
    </w:p>
    <w:tbl>
      <w:tblPr>
        <w:tblW w:w="0" w:type="auto"/>
        <w:tblInd w:w="132" w:type="dxa"/>
        <w:shd w:val="clear" w:color="auto" w:fill="FFFFFF"/>
        <w:tblCellMar>
          <w:left w:w="0" w:type="dxa"/>
          <w:right w:w="0" w:type="dxa"/>
        </w:tblCellMar>
        <w:tblLook w:val="04A0" w:firstRow="1" w:lastRow="0" w:firstColumn="1" w:lastColumn="0" w:noHBand="0" w:noVBand="1"/>
      </w:tblPr>
      <w:tblGrid>
        <w:gridCol w:w="1134"/>
        <w:gridCol w:w="992"/>
        <w:gridCol w:w="1560"/>
        <w:gridCol w:w="4949"/>
      </w:tblGrid>
      <w:tr w:rsidR="004A088D" w:rsidRPr="004A088D" w14:paraId="7FE28DBD" w14:textId="77777777" w:rsidTr="004B17F8">
        <w:tc>
          <w:tcPr>
            <w:tcW w:w="1134" w:type="dxa"/>
            <w:vMerge w:val="restart"/>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4CC71A2A" w14:textId="77777777" w:rsidR="001830BD" w:rsidRPr="004A088D" w:rsidRDefault="0018560A" w:rsidP="004B17F8">
            <w:pPr>
              <w:widowControl/>
              <w:spacing w:line="315" w:lineRule="atLeast"/>
              <w:jc w:val="left"/>
              <w:rPr>
                <w:rFonts w:ascii="ＭＳ 明朝" w:eastAsia="ＭＳ 明朝" w:hAnsi="ＭＳ 明朝" w:cs="ＭＳ Ｐゴシック"/>
                <w:kern w:val="0"/>
                <w:sz w:val="18"/>
                <w:szCs w:val="18"/>
              </w:rPr>
            </w:pPr>
            <w:hyperlink r:id="rId9" w:history="1">
              <w:r w:rsidR="001830BD" w:rsidRPr="004A088D">
                <w:rPr>
                  <w:rFonts w:ascii="ＭＳ 明朝" w:eastAsia="ＭＳ 明朝" w:hAnsi="ＭＳ 明朝" w:cs="ＭＳ Ｐゴシック"/>
                  <w:kern w:val="0"/>
                  <w:sz w:val="18"/>
                  <w:szCs w:val="18"/>
                  <w:u w:val="single"/>
                </w:rPr>
                <w:br/>
              </w:r>
              <w:r w:rsidR="001830BD" w:rsidRPr="004A088D">
                <w:rPr>
                  <w:rFonts w:ascii="ＭＳ 明朝" w:eastAsia="ＭＳ 明朝" w:hAnsi="ＭＳ 明朝" w:cs="ＭＳ Ｐゴシック" w:hint="eastAsia"/>
                  <w:kern w:val="0"/>
                  <w:sz w:val="18"/>
                  <w:szCs w:val="18"/>
                </w:rPr>
                <w:t>著作権法</w:t>
              </w:r>
            </w:hyperlink>
            <w:r w:rsidR="001830BD" w:rsidRPr="004A088D">
              <w:rPr>
                <w:rFonts w:ascii="ＭＳ 明朝" w:eastAsia="ＭＳ 明朝" w:hAnsi="ＭＳ 明朝" w:cs="ＭＳ Ｐゴシック" w:hint="eastAsia"/>
                <w:kern w:val="0"/>
                <w:sz w:val="18"/>
                <w:szCs w:val="18"/>
              </w:rPr>
              <w:t>（昭和４５年法律第４８号）</w:t>
            </w:r>
          </w:p>
        </w:tc>
        <w:tc>
          <w:tcPr>
            <w:tcW w:w="992"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0D438DBC"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第３５条第１項</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73A11BEB"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設置されているものを除く。</w:t>
            </w:r>
          </w:p>
        </w:tc>
        <w:tc>
          <w:tcPr>
            <w:tcW w:w="4949"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06B8F02C"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設置されているものを除き、学校設置会社（構造改革特別区域法（平成１４年法律第１８９号）第１２条第２項に規定する学校設置会社をいう。第３８条第１項において同じ。）の設置する学校を含む。</w:t>
            </w:r>
          </w:p>
        </w:tc>
      </w:tr>
      <w:tr w:rsidR="004A088D" w:rsidRPr="004A088D" w14:paraId="7CFD0E90" w14:textId="77777777" w:rsidTr="004B17F8">
        <w:tc>
          <w:tcPr>
            <w:tcW w:w="1134" w:type="dxa"/>
            <w:vMerge/>
            <w:tcBorders>
              <w:top w:val="single" w:sz="8" w:space="0" w:color="666666"/>
              <w:left w:val="single" w:sz="8" w:space="0" w:color="666666"/>
              <w:bottom w:val="single" w:sz="8" w:space="0" w:color="666666"/>
              <w:right w:val="single" w:sz="8" w:space="0" w:color="666666"/>
            </w:tcBorders>
            <w:shd w:val="clear" w:color="auto" w:fill="FFFFFF"/>
            <w:vAlign w:val="center"/>
            <w:hideMark/>
          </w:tcPr>
          <w:p w14:paraId="31648FFC" w14:textId="77777777" w:rsidR="001830BD" w:rsidRPr="004A088D" w:rsidRDefault="001830BD" w:rsidP="004B17F8">
            <w:pPr>
              <w:widowControl/>
              <w:jc w:val="left"/>
              <w:rPr>
                <w:rFonts w:ascii="ＭＳ 明朝" w:eastAsia="ＭＳ 明朝" w:hAnsi="ＭＳ 明朝" w:cs="ＭＳ Ｐゴシック"/>
                <w:kern w:val="0"/>
                <w:sz w:val="18"/>
                <w:szCs w:val="18"/>
              </w:rPr>
            </w:pPr>
          </w:p>
        </w:tc>
        <w:tc>
          <w:tcPr>
            <w:tcW w:w="992" w:type="dxa"/>
            <w:vMerge w:val="restart"/>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79F487FE"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第３８条第１項</w:t>
            </w: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3512061F"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又は観衆</w:t>
            </w:r>
          </w:p>
        </w:tc>
        <w:tc>
          <w:tcPr>
            <w:tcW w:w="4949"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0F81AE01"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若しくは観衆</w:t>
            </w:r>
          </w:p>
        </w:tc>
      </w:tr>
      <w:tr w:rsidR="004A088D" w:rsidRPr="004A088D" w14:paraId="7AE961D6" w14:textId="77777777" w:rsidTr="004B17F8">
        <w:tc>
          <w:tcPr>
            <w:tcW w:w="1134" w:type="dxa"/>
            <w:vMerge/>
            <w:tcBorders>
              <w:top w:val="single" w:sz="8" w:space="0" w:color="666666"/>
              <w:left w:val="single" w:sz="8" w:space="0" w:color="666666"/>
              <w:bottom w:val="single" w:sz="8" w:space="0" w:color="666666"/>
              <w:right w:val="single" w:sz="8" w:space="0" w:color="666666"/>
            </w:tcBorders>
            <w:shd w:val="clear" w:color="auto" w:fill="FFFFFF"/>
            <w:vAlign w:val="center"/>
            <w:hideMark/>
          </w:tcPr>
          <w:p w14:paraId="13249EFB" w14:textId="77777777" w:rsidR="001830BD" w:rsidRPr="004A088D" w:rsidRDefault="001830BD" w:rsidP="004B17F8">
            <w:pPr>
              <w:widowControl/>
              <w:jc w:val="left"/>
              <w:rPr>
                <w:rFonts w:ascii="ＭＳ 明朝" w:eastAsia="ＭＳ 明朝" w:hAnsi="ＭＳ 明朝" w:cs="ＭＳ Ｐゴシック"/>
                <w:kern w:val="0"/>
                <w:sz w:val="18"/>
                <w:szCs w:val="18"/>
              </w:rPr>
            </w:pPr>
          </w:p>
        </w:tc>
        <w:tc>
          <w:tcPr>
            <w:tcW w:w="992" w:type="dxa"/>
            <w:vMerge/>
            <w:tcBorders>
              <w:top w:val="single" w:sz="8" w:space="0" w:color="666666"/>
              <w:left w:val="single" w:sz="8" w:space="0" w:color="666666"/>
              <w:bottom w:val="single" w:sz="8" w:space="0" w:color="666666"/>
              <w:right w:val="single" w:sz="8" w:space="0" w:color="666666"/>
            </w:tcBorders>
            <w:shd w:val="clear" w:color="auto" w:fill="FFFFFF"/>
            <w:vAlign w:val="center"/>
            <w:hideMark/>
          </w:tcPr>
          <w:p w14:paraId="7EF3AF9D" w14:textId="77777777" w:rsidR="001830BD" w:rsidRPr="004A088D" w:rsidRDefault="001830BD" w:rsidP="004B17F8">
            <w:pPr>
              <w:widowControl/>
              <w:jc w:val="left"/>
              <w:rPr>
                <w:rFonts w:ascii="ＭＳ 明朝" w:eastAsia="ＭＳ 明朝" w:hAnsi="ＭＳ 明朝" w:cs="ＭＳ Ｐゴシック"/>
                <w:kern w:val="0"/>
                <w:sz w:val="18"/>
                <w:szCs w:val="18"/>
              </w:rPr>
            </w:pPr>
          </w:p>
        </w:tc>
        <w:tc>
          <w:tcPr>
            <w:tcW w:w="1560"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65A50F39"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受けない場合</w:t>
            </w:r>
          </w:p>
        </w:tc>
        <w:tc>
          <w:tcPr>
            <w:tcW w:w="4949" w:type="dxa"/>
            <w:tcBorders>
              <w:top w:val="single" w:sz="8" w:space="0" w:color="666666"/>
              <w:left w:val="single" w:sz="8" w:space="0" w:color="666666"/>
              <w:bottom w:val="single" w:sz="8" w:space="0" w:color="666666"/>
              <w:right w:val="single" w:sz="8" w:space="0" w:color="666666"/>
            </w:tcBorders>
            <w:shd w:val="clear" w:color="auto" w:fill="FFFFFF"/>
            <w:tcMar>
              <w:top w:w="60" w:type="dxa"/>
              <w:left w:w="100" w:type="dxa"/>
              <w:bottom w:w="60" w:type="dxa"/>
              <w:right w:w="100" w:type="dxa"/>
            </w:tcMar>
            <w:vAlign w:val="center"/>
            <w:hideMark/>
          </w:tcPr>
          <w:p w14:paraId="0845DAD9" w14:textId="77777777" w:rsidR="001830BD" w:rsidRPr="004A088D" w:rsidRDefault="001830BD" w:rsidP="004B17F8">
            <w:pPr>
              <w:widowControl/>
              <w:spacing w:line="315" w:lineRule="atLeast"/>
              <w:jc w:val="left"/>
              <w:rPr>
                <w:rFonts w:ascii="ＭＳ 明朝" w:eastAsia="ＭＳ 明朝" w:hAnsi="ＭＳ 明朝" w:cs="ＭＳ Ｐゴシック"/>
                <w:kern w:val="0"/>
                <w:sz w:val="18"/>
                <w:szCs w:val="18"/>
              </w:rPr>
            </w:pPr>
            <w:r w:rsidRPr="004A088D">
              <w:rPr>
                <w:rFonts w:ascii="ＭＳ 明朝" w:eastAsia="ＭＳ 明朝" w:hAnsi="ＭＳ 明朝" w:cs="ＭＳ Ｐゴシック" w:hint="eastAsia"/>
                <w:kern w:val="0"/>
                <w:sz w:val="18"/>
                <w:szCs w:val="18"/>
              </w:rPr>
              <w:t>受けない場合又は学校設置会社の設置する学校において聴衆若しくは観衆から料金を受けずにその教育若しくは研究を行う活動に利用する場合</w:t>
            </w:r>
          </w:p>
        </w:tc>
      </w:tr>
    </w:tbl>
    <w:p w14:paraId="7D1B3CA6" w14:textId="77777777" w:rsidR="00715957" w:rsidRPr="004A088D" w:rsidRDefault="00715957" w:rsidP="001830BD">
      <w:pPr>
        <w:rPr>
          <w:rFonts w:ascii="ＭＳ 明朝" w:eastAsia="ＭＳ 明朝" w:hAnsi="ＭＳ 明朝"/>
          <w:b/>
          <w:bCs/>
          <w:sz w:val="22"/>
        </w:rPr>
      </w:pPr>
    </w:p>
    <w:p w14:paraId="59719A54" w14:textId="2B54C631" w:rsidR="001830BD" w:rsidRPr="004A088D" w:rsidRDefault="001830BD" w:rsidP="001830BD">
      <w:pPr>
        <w:rPr>
          <w:rFonts w:ascii="ＭＳ ゴシック" w:eastAsia="ＭＳ ゴシック" w:hAnsi="ＭＳ ゴシック"/>
          <w:b/>
          <w:sz w:val="20"/>
          <w:szCs w:val="20"/>
        </w:rPr>
      </w:pPr>
      <w:r w:rsidRPr="004A088D">
        <w:rPr>
          <w:rFonts w:ascii="ＭＳ ゴシック" w:eastAsia="ＭＳ ゴシック" w:hAnsi="ＭＳ ゴシック" w:hint="eastAsia"/>
          <w:b/>
          <w:bCs/>
          <w:sz w:val="22"/>
        </w:rPr>
        <w:t>（２）初等中等教育での</w:t>
      </w:r>
      <w:r w:rsidRPr="004A088D">
        <w:rPr>
          <w:rFonts w:ascii="ＭＳ ゴシック" w:eastAsia="ＭＳ ゴシック" w:hAnsi="ＭＳ ゴシック" w:hint="eastAsia"/>
          <w:b/>
          <w:sz w:val="22"/>
        </w:rPr>
        <w:t>「授業」</w:t>
      </w:r>
    </w:p>
    <w:p w14:paraId="763A8019" w14:textId="77777777" w:rsidR="001830BD" w:rsidRPr="004A088D" w:rsidRDefault="001830BD" w:rsidP="00EF31C3">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▽小中高共通：特別活動</w:t>
      </w:r>
    </w:p>
    <w:p w14:paraId="3D513B63" w14:textId="51DC6390"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 xml:space="preserve">　</w:t>
      </w:r>
      <w:r w:rsidR="00EF31C3" w:rsidRPr="004A088D">
        <w:rPr>
          <w:rFonts w:ascii="ＭＳ 明朝" w:eastAsia="ＭＳ 明朝" w:hAnsi="ＭＳ 明朝" w:hint="eastAsia"/>
          <w:b/>
          <w:sz w:val="20"/>
          <w:szCs w:val="20"/>
        </w:rPr>
        <w:t xml:space="preserve">　</w:t>
      </w:r>
      <w:r w:rsidRPr="004A088D">
        <w:rPr>
          <w:rFonts w:ascii="ＭＳ 明朝" w:eastAsia="ＭＳ 明朝" w:hAnsi="ＭＳ 明朝" w:hint="eastAsia"/>
          <w:b/>
          <w:sz w:val="20"/>
          <w:szCs w:val="20"/>
        </w:rPr>
        <w:t>学校教育法施行規則、小・中・高校の学習指導要領</w:t>
      </w:r>
    </w:p>
    <w:p w14:paraId="70602BFD" w14:textId="0EE45D4A" w:rsidR="001830BD" w:rsidRPr="004A088D" w:rsidRDefault="001830BD" w:rsidP="001830BD">
      <w:pPr>
        <w:ind w:left="20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 xml:space="preserve">　　</w:t>
      </w:r>
      <w:r w:rsidR="00EF31C3"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学級活動、クラブ活動、児童・生徒会活動、学校行事、その他</w:t>
      </w:r>
    </w:p>
    <w:p w14:paraId="34847FBF" w14:textId="77777777" w:rsidR="001830BD" w:rsidRPr="004A088D" w:rsidRDefault="001830BD" w:rsidP="001830BD">
      <w:pPr>
        <w:rPr>
          <w:rFonts w:ascii="ＭＳ 明朝" w:eastAsia="ＭＳ 明朝" w:hAnsi="ＭＳ 明朝"/>
          <w:b/>
          <w:sz w:val="20"/>
          <w:szCs w:val="20"/>
        </w:rPr>
      </w:pPr>
    </w:p>
    <w:p w14:paraId="5A259F85" w14:textId="61CF0229" w:rsidR="001830BD" w:rsidRPr="004A088D" w:rsidRDefault="001830BD" w:rsidP="00EF31C3">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▽小学校</w:t>
      </w:r>
      <w:r w:rsidR="002F507B" w:rsidRPr="004A088D">
        <w:rPr>
          <w:rFonts w:ascii="ＭＳ 明朝" w:eastAsia="ＭＳ 明朝" w:hAnsi="ＭＳ 明朝" w:hint="eastAsia"/>
          <w:b/>
          <w:sz w:val="20"/>
          <w:szCs w:val="20"/>
        </w:rPr>
        <w:t>（義務教育学校の前期課程）</w:t>
      </w:r>
    </w:p>
    <w:p w14:paraId="7065A90D" w14:textId="12CD8FDA" w:rsidR="001830BD" w:rsidRPr="004A088D" w:rsidRDefault="001830BD" w:rsidP="00EF31C3">
      <w:pPr>
        <w:ind w:firstLineChars="200" w:firstLine="402"/>
        <w:rPr>
          <w:rFonts w:ascii="ＭＳ 明朝" w:eastAsia="ＭＳ 明朝" w:hAnsi="ＭＳ 明朝"/>
          <w:b/>
          <w:sz w:val="20"/>
          <w:szCs w:val="20"/>
        </w:rPr>
      </w:pPr>
      <w:r w:rsidRPr="004A088D">
        <w:rPr>
          <w:rFonts w:ascii="ＭＳ 明朝" w:eastAsia="ＭＳ 明朝" w:hAnsi="ＭＳ 明朝" w:hint="eastAsia"/>
          <w:b/>
          <w:sz w:val="20"/>
          <w:szCs w:val="20"/>
        </w:rPr>
        <w:t>学校教育法施行規則（第５０条、５１条、５２条等）</w:t>
      </w:r>
    </w:p>
    <w:p w14:paraId="07133B9B" w14:textId="603DFE5D" w:rsidR="001830BD" w:rsidRPr="004A088D" w:rsidRDefault="001830BD" w:rsidP="00EF31C3">
      <w:pPr>
        <w:ind w:left="40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 xml:space="preserve">　　</w:t>
      </w:r>
      <w:r w:rsidR="00EF31C3"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国語</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社会</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算数</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理科</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生活</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音楽</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図画工作</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家庭</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体育</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道徳</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外国語、外国語活動</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総合的な学習の時間</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特別活動</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自立活動</w:t>
      </w:r>
      <w:r w:rsidR="002F507B" w:rsidRPr="004A088D">
        <w:rPr>
          <w:rFonts w:ascii="ＭＳ 明朝" w:eastAsia="ＭＳ 明朝" w:hAnsi="ＭＳ 明朝" w:hint="eastAsia"/>
          <w:sz w:val="20"/>
          <w:szCs w:val="20"/>
        </w:rPr>
        <w:t>（特別支援学校）</w:t>
      </w:r>
      <w:r w:rsidR="00573B1B"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宗教（道徳の代替）など</w:t>
      </w:r>
    </w:p>
    <w:p w14:paraId="07E261BC" w14:textId="77777777" w:rsidR="001830BD" w:rsidRPr="004A088D" w:rsidRDefault="001830BD" w:rsidP="001830BD">
      <w:pPr>
        <w:rPr>
          <w:rFonts w:ascii="ＭＳ 明朝" w:eastAsia="ＭＳ 明朝" w:hAnsi="ＭＳ 明朝"/>
          <w:b/>
          <w:sz w:val="20"/>
          <w:szCs w:val="20"/>
        </w:rPr>
      </w:pPr>
    </w:p>
    <w:p w14:paraId="12CC1429" w14:textId="73144EAC" w:rsidR="001830BD" w:rsidRPr="004A088D" w:rsidRDefault="001830BD" w:rsidP="00EF31C3">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▽中学校</w:t>
      </w:r>
      <w:r w:rsidR="002F507B" w:rsidRPr="004A088D">
        <w:rPr>
          <w:rFonts w:ascii="ＭＳ 明朝" w:eastAsia="ＭＳ 明朝" w:hAnsi="ＭＳ 明朝" w:hint="eastAsia"/>
          <w:b/>
          <w:sz w:val="20"/>
          <w:szCs w:val="20"/>
        </w:rPr>
        <w:t>（義務教育学校の後期課程、中等教育学校の前期課程）</w:t>
      </w:r>
    </w:p>
    <w:p w14:paraId="3A2E187A" w14:textId="41681D72" w:rsidR="001830BD" w:rsidRPr="004A088D" w:rsidRDefault="001830BD" w:rsidP="00EF31C3">
      <w:pPr>
        <w:ind w:firstLineChars="200" w:firstLine="402"/>
        <w:rPr>
          <w:rFonts w:ascii="ＭＳ 明朝" w:eastAsia="ＭＳ 明朝" w:hAnsi="ＭＳ 明朝"/>
          <w:b/>
          <w:sz w:val="20"/>
          <w:szCs w:val="20"/>
        </w:rPr>
      </w:pPr>
      <w:r w:rsidRPr="004A088D">
        <w:rPr>
          <w:rFonts w:ascii="ＭＳ 明朝" w:eastAsia="ＭＳ 明朝" w:hAnsi="ＭＳ 明朝" w:hint="eastAsia"/>
          <w:b/>
          <w:sz w:val="20"/>
          <w:szCs w:val="20"/>
        </w:rPr>
        <w:t>学校教育法施行規則（第</w:t>
      </w:r>
      <w:r w:rsidR="00763677" w:rsidRPr="004A088D">
        <w:rPr>
          <w:rFonts w:ascii="ＭＳ 明朝" w:eastAsia="ＭＳ 明朝" w:hAnsi="ＭＳ 明朝" w:hint="eastAsia"/>
          <w:b/>
          <w:sz w:val="20"/>
          <w:szCs w:val="20"/>
        </w:rPr>
        <w:t>７</w:t>
      </w:r>
      <w:r w:rsidRPr="004A088D">
        <w:rPr>
          <w:rFonts w:ascii="ＭＳ 明朝" w:eastAsia="ＭＳ 明朝" w:hAnsi="ＭＳ 明朝" w:hint="eastAsia"/>
          <w:b/>
          <w:sz w:val="20"/>
          <w:szCs w:val="20"/>
        </w:rPr>
        <w:t>２条、７３条、７９条）</w:t>
      </w:r>
    </w:p>
    <w:p w14:paraId="156DC0E9" w14:textId="4390E759" w:rsidR="001830BD" w:rsidRPr="004A088D" w:rsidRDefault="001830BD" w:rsidP="00EF31C3">
      <w:pPr>
        <w:ind w:leftChars="200" w:left="420" w:firstLineChars="100" w:firstLine="200"/>
        <w:rPr>
          <w:rFonts w:ascii="ＭＳ 明朝" w:eastAsia="ＭＳ 明朝" w:hAnsi="ＭＳ 明朝"/>
          <w:sz w:val="20"/>
          <w:szCs w:val="20"/>
        </w:rPr>
      </w:pPr>
      <w:r w:rsidRPr="004A088D">
        <w:rPr>
          <w:rFonts w:ascii="ＭＳ 明朝" w:eastAsia="ＭＳ 明朝" w:hAnsi="ＭＳ 明朝" w:hint="eastAsia"/>
          <w:sz w:val="20"/>
          <w:szCs w:val="20"/>
        </w:rPr>
        <w:t>国語、社会、数学、理科、音楽、外国語、美術、保健体育、技術・家庭　道徳、総合的な学習の時間、特別活動、自立活動</w:t>
      </w:r>
      <w:r w:rsidR="00763677" w:rsidRPr="004A088D">
        <w:rPr>
          <w:rFonts w:ascii="ＭＳ 明朝" w:eastAsia="ＭＳ 明朝" w:hAnsi="ＭＳ 明朝" w:hint="eastAsia"/>
          <w:sz w:val="20"/>
          <w:szCs w:val="20"/>
        </w:rPr>
        <w:t>（特別支援学校）</w:t>
      </w:r>
      <w:r w:rsidRPr="004A088D">
        <w:rPr>
          <w:rFonts w:ascii="ＭＳ 明朝" w:eastAsia="ＭＳ 明朝" w:hAnsi="ＭＳ 明朝" w:hint="eastAsia"/>
          <w:sz w:val="20"/>
          <w:szCs w:val="20"/>
        </w:rPr>
        <w:t>、宗教（道徳の代替）など</w:t>
      </w:r>
    </w:p>
    <w:p w14:paraId="2E8E7427" w14:textId="77777777" w:rsidR="001830BD" w:rsidRPr="004A088D" w:rsidRDefault="001830BD" w:rsidP="001830BD">
      <w:pPr>
        <w:rPr>
          <w:rFonts w:ascii="ＭＳ 明朝" w:eastAsia="ＭＳ 明朝" w:hAnsi="ＭＳ 明朝"/>
          <w:b/>
          <w:sz w:val="20"/>
          <w:szCs w:val="20"/>
        </w:rPr>
      </w:pPr>
    </w:p>
    <w:p w14:paraId="2A0AB6EA" w14:textId="53585D64" w:rsidR="001830BD" w:rsidRPr="004A088D" w:rsidRDefault="001830BD" w:rsidP="00EF31C3">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▽高等学校</w:t>
      </w:r>
      <w:r w:rsidR="000835D9" w:rsidRPr="004A088D">
        <w:rPr>
          <w:rFonts w:ascii="ＭＳ 明朝" w:eastAsia="ＭＳ 明朝" w:hAnsi="ＭＳ 明朝" w:hint="eastAsia"/>
          <w:b/>
          <w:sz w:val="20"/>
          <w:szCs w:val="20"/>
        </w:rPr>
        <w:t>（中等教育学校の後期課程）</w:t>
      </w:r>
    </w:p>
    <w:p w14:paraId="7817F211" w14:textId="3FB53D03" w:rsidR="001830BD" w:rsidRPr="004A088D" w:rsidRDefault="001830BD" w:rsidP="00EF31C3">
      <w:pPr>
        <w:ind w:firstLineChars="200" w:firstLine="402"/>
        <w:rPr>
          <w:rFonts w:ascii="ＭＳ 明朝" w:eastAsia="ＭＳ 明朝" w:hAnsi="ＭＳ 明朝"/>
          <w:b/>
          <w:sz w:val="20"/>
          <w:szCs w:val="20"/>
        </w:rPr>
      </w:pPr>
      <w:r w:rsidRPr="004A088D">
        <w:rPr>
          <w:rFonts w:ascii="ＭＳ 明朝" w:eastAsia="ＭＳ 明朝" w:hAnsi="ＭＳ 明朝" w:hint="eastAsia"/>
          <w:b/>
          <w:sz w:val="20"/>
          <w:szCs w:val="20"/>
        </w:rPr>
        <w:t>学校教育法施行規則（第８</w:t>
      </w:r>
      <w:r w:rsidR="000835D9" w:rsidRPr="004A088D">
        <w:rPr>
          <w:rFonts w:ascii="ＭＳ 明朝" w:eastAsia="ＭＳ 明朝" w:hAnsi="ＭＳ 明朝" w:hint="eastAsia"/>
          <w:b/>
          <w:sz w:val="20"/>
          <w:szCs w:val="20"/>
        </w:rPr>
        <w:t>４</w:t>
      </w:r>
      <w:r w:rsidRPr="004A088D">
        <w:rPr>
          <w:rFonts w:ascii="ＭＳ 明朝" w:eastAsia="ＭＳ 明朝" w:hAnsi="ＭＳ 明朝" w:hint="eastAsia"/>
          <w:b/>
          <w:sz w:val="20"/>
          <w:szCs w:val="20"/>
        </w:rPr>
        <w:t>条等）</w:t>
      </w:r>
    </w:p>
    <w:p w14:paraId="49AE65D2" w14:textId="269620B2" w:rsidR="001830BD" w:rsidRPr="004A088D" w:rsidRDefault="001830BD" w:rsidP="00EF31C3">
      <w:pPr>
        <w:ind w:leftChars="200" w:left="62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〇普通教科</w:t>
      </w:r>
      <w:r w:rsidR="00C01A0E"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国語、地理歴史、公民、数学、理科、外国語、保健体育、芸術、家庭、情報、学校設定教科</w:t>
      </w:r>
    </w:p>
    <w:p w14:paraId="4284F5A4" w14:textId="13F522E2" w:rsidR="001830BD" w:rsidRPr="004A088D" w:rsidRDefault="001830BD" w:rsidP="00EF31C3">
      <w:pPr>
        <w:ind w:leftChars="200" w:left="62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〇専門教科　農業、工業、商業、水産、家庭、看護、情報、福祉、外国語、理数、体育、音楽、美術、学校設定教科</w:t>
      </w:r>
    </w:p>
    <w:p w14:paraId="053FC3D1" w14:textId="0AD9FE28" w:rsidR="00EF1DDA" w:rsidRPr="004A088D" w:rsidRDefault="00EF1DDA" w:rsidP="00EF31C3">
      <w:pPr>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○教科以外　総合的な探究の時間、特別活動、自立活動、宗教（道徳の代替）</w:t>
      </w:r>
    </w:p>
    <w:p w14:paraId="34AFEA77" w14:textId="7777777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lastRenderedPageBreak/>
        <w:t>〇学習指導要領　特別活動（年間３５時間程度）</w:t>
      </w:r>
    </w:p>
    <w:p w14:paraId="4A2372AD" w14:textId="4C89E30E" w:rsidR="009D379A" w:rsidRPr="004A088D" w:rsidRDefault="009D379A" w:rsidP="009D379A">
      <w:pPr>
        <w:ind w:firstLineChars="100" w:firstLine="200"/>
        <w:rPr>
          <w:rFonts w:ascii="ＭＳ 明朝" w:eastAsia="ＭＳ 明朝" w:hAnsi="ＭＳ 明朝"/>
          <w:sz w:val="20"/>
          <w:szCs w:val="20"/>
        </w:rPr>
      </w:pPr>
      <w:r w:rsidRPr="004A088D">
        <w:rPr>
          <w:rFonts w:ascii="ＭＳ 明朝" w:eastAsia="ＭＳ 明朝" w:hAnsi="ＭＳ 明朝" w:hint="eastAsia"/>
          <w:sz w:val="20"/>
          <w:szCs w:val="20"/>
        </w:rPr>
        <w:t>＜小学校＞</w:t>
      </w:r>
    </w:p>
    <w:p w14:paraId="4CF3261F" w14:textId="6FBC0156" w:rsidR="009D379A" w:rsidRPr="004A088D" w:rsidRDefault="009D379A" w:rsidP="009D379A">
      <w:pPr>
        <w:rPr>
          <w:rFonts w:ascii="ＭＳ 明朝" w:eastAsia="ＭＳ 明朝" w:hAnsi="ＭＳ 明朝"/>
          <w:sz w:val="20"/>
          <w:szCs w:val="20"/>
        </w:rPr>
      </w:pPr>
      <w:r w:rsidRPr="004A088D">
        <w:rPr>
          <w:rFonts w:ascii="ＭＳ 明朝" w:eastAsia="ＭＳ 明朝" w:hAnsi="ＭＳ 明朝" w:hint="eastAsia"/>
          <w:sz w:val="20"/>
          <w:szCs w:val="20"/>
        </w:rPr>
        <w:t xml:space="preserve">　　学級活動、児童会活動、クラブ活動、学校行事</w:t>
      </w:r>
    </w:p>
    <w:p w14:paraId="270A53D9" w14:textId="77777777" w:rsidR="009D379A" w:rsidRPr="004A088D" w:rsidRDefault="009D379A" w:rsidP="009D379A">
      <w:pPr>
        <w:ind w:firstLineChars="100" w:firstLine="200"/>
        <w:rPr>
          <w:rFonts w:ascii="ＭＳ 明朝" w:eastAsia="ＭＳ 明朝" w:hAnsi="ＭＳ 明朝"/>
          <w:sz w:val="20"/>
          <w:szCs w:val="20"/>
        </w:rPr>
      </w:pPr>
      <w:r w:rsidRPr="004A088D">
        <w:rPr>
          <w:rFonts w:ascii="ＭＳ 明朝" w:eastAsia="ＭＳ 明朝" w:hAnsi="ＭＳ 明朝" w:hint="eastAsia"/>
          <w:sz w:val="20"/>
          <w:szCs w:val="20"/>
        </w:rPr>
        <w:t>＜中学校＞</w:t>
      </w:r>
    </w:p>
    <w:p w14:paraId="523F647A" w14:textId="1A8C3BE0" w:rsidR="009D379A" w:rsidRPr="004A088D" w:rsidRDefault="009D379A" w:rsidP="009D379A">
      <w:pPr>
        <w:rPr>
          <w:rFonts w:ascii="ＭＳ 明朝" w:eastAsia="ＭＳ 明朝" w:hAnsi="ＭＳ 明朝"/>
          <w:sz w:val="20"/>
          <w:szCs w:val="20"/>
        </w:rPr>
      </w:pPr>
      <w:r w:rsidRPr="004A088D">
        <w:rPr>
          <w:rFonts w:ascii="ＭＳ 明朝" w:eastAsia="ＭＳ 明朝" w:hAnsi="ＭＳ 明朝" w:hint="eastAsia"/>
          <w:sz w:val="20"/>
          <w:szCs w:val="20"/>
        </w:rPr>
        <w:t xml:space="preserve">　　学級活動、生徒会活動、学校行事</w:t>
      </w:r>
    </w:p>
    <w:p w14:paraId="64FE8272" w14:textId="77777777" w:rsidR="009D379A" w:rsidRPr="004A088D" w:rsidRDefault="009D379A" w:rsidP="009D379A">
      <w:pPr>
        <w:ind w:firstLineChars="100" w:firstLine="200"/>
        <w:rPr>
          <w:rFonts w:ascii="ＭＳ 明朝" w:eastAsia="ＭＳ 明朝" w:hAnsi="ＭＳ 明朝"/>
          <w:sz w:val="20"/>
          <w:szCs w:val="20"/>
        </w:rPr>
      </w:pPr>
      <w:r w:rsidRPr="004A088D">
        <w:rPr>
          <w:rFonts w:ascii="ＭＳ 明朝" w:eastAsia="ＭＳ 明朝" w:hAnsi="ＭＳ 明朝" w:hint="eastAsia"/>
          <w:sz w:val="20"/>
          <w:szCs w:val="20"/>
        </w:rPr>
        <w:t>＜高等学校＞</w:t>
      </w:r>
    </w:p>
    <w:p w14:paraId="645D64AF" w14:textId="10E1CF21" w:rsidR="0001463F" w:rsidRPr="004A088D" w:rsidRDefault="009D379A" w:rsidP="009D379A">
      <w:pPr>
        <w:rPr>
          <w:rFonts w:ascii="ＭＳ 明朝" w:eastAsia="ＭＳ 明朝" w:hAnsi="ＭＳ 明朝"/>
          <w:sz w:val="20"/>
          <w:szCs w:val="20"/>
        </w:rPr>
      </w:pPr>
      <w:r w:rsidRPr="004A088D">
        <w:rPr>
          <w:rFonts w:ascii="ＭＳ 明朝" w:eastAsia="ＭＳ 明朝" w:hAnsi="ＭＳ 明朝" w:hint="eastAsia"/>
          <w:sz w:val="20"/>
          <w:szCs w:val="20"/>
        </w:rPr>
        <w:t xml:space="preserve">　　ホームルーム活動、生徒会活動、学校行事</w:t>
      </w:r>
    </w:p>
    <w:p w14:paraId="01368285" w14:textId="52F7E076" w:rsidR="001830BD" w:rsidRPr="004A088D" w:rsidRDefault="001830BD" w:rsidP="001830BD">
      <w:pPr>
        <w:rPr>
          <w:rFonts w:ascii="ＭＳ 明朝" w:eastAsia="ＭＳ 明朝" w:hAnsi="ＭＳ 明朝"/>
          <w:sz w:val="20"/>
          <w:szCs w:val="20"/>
        </w:rPr>
      </w:pPr>
    </w:p>
    <w:p w14:paraId="2339E2EA"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◆教育課程外活動に関して</w:t>
      </w:r>
    </w:p>
    <w:p w14:paraId="7EC2E021"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＜中学校、高校の部活動　関連＞</w:t>
      </w:r>
    </w:p>
    <w:p w14:paraId="151D5561" w14:textId="3E48060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〇中学校学習指導要領</w:t>
      </w:r>
      <w:r w:rsidR="00FE7DBD" w:rsidRPr="004A088D">
        <w:rPr>
          <w:rFonts w:ascii="ＭＳ 明朝" w:eastAsia="ＭＳ 明朝" w:hAnsi="ＭＳ 明朝" w:hint="eastAsia"/>
          <w:b/>
          <w:sz w:val="20"/>
          <w:szCs w:val="20"/>
        </w:rPr>
        <w:t xml:space="preserve">　第１章</w:t>
      </w:r>
      <w:r w:rsidRPr="004A088D">
        <w:rPr>
          <w:rFonts w:ascii="ＭＳ 明朝" w:eastAsia="ＭＳ 明朝" w:hAnsi="ＭＳ 明朝" w:hint="eastAsia"/>
          <w:b/>
          <w:sz w:val="20"/>
          <w:szCs w:val="20"/>
        </w:rPr>
        <w:t>総則（平成２９年</w:t>
      </w:r>
      <w:r w:rsidR="00FE7DBD" w:rsidRPr="004A088D">
        <w:rPr>
          <w:rFonts w:ascii="ＭＳ 明朝" w:eastAsia="ＭＳ 明朝" w:hAnsi="ＭＳ 明朝" w:hint="eastAsia"/>
          <w:b/>
          <w:sz w:val="20"/>
          <w:szCs w:val="20"/>
        </w:rPr>
        <w:t>告示</w:t>
      </w:r>
      <w:r w:rsidRPr="004A088D">
        <w:rPr>
          <w:rFonts w:ascii="ＭＳ 明朝" w:eastAsia="ＭＳ 明朝" w:hAnsi="ＭＳ 明朝" w:hint="eastAsia"/>
          <w:b/>
          <w:sz w:val="20"/>
          <w:szCs w:val="20"/>
        </w:rPr>
        <w:t>）</w:t>
      </w:r>
    </w:p>
    <w:p w14:paraId="7FD82778" w14:textId="77777777" w:rsidR="00DB1FD7" w:rsidRPr="004A088D" w:rsidRDefault="001830BD" w:rsidP="00714A74">
      <w:pPr>
        <w:ind w:firstLineChars="100" w:firstLine="200"/>
        <w:rPr>
          <w:rFonts w:ascii="ＭＳ 明朝" w:eastAsia="ＭＳ 明朝" w:hAnsi="ＭＳ 明朝"/>
          <w:sz w:val="20"/>
          <w:szCs w:val="20"/>
        </w:rPr>
      </w:pPr>
      <w:r w:rsidRPr="004A088D">
        <w:rPr>
          <w:rFonts w:ascii="ＭＳ 明朝" w:eastAsia="ＭＳ 明朝" w:hAnsi="ＭＳ 明朝" w:hint="eastAsia"/>
          <w:sz w:val="20"/>
          <w:szCs w:val="20"/>
        </w:rPr>
        <w:t>第５</w:t>
      </w:r>
      <w:r w:rsidRPr="004A088D">
        <w:rPr>
          <w:rFonts w:ascii="ＭＳ 明朝" w:eastAsia="ＭＳ 明朝" w:hAnsi="ＭＳ 明朝"/>
          <w:sz w:val="20"/>
          <w:szCs w:val="20"/>
        </w:rPr>
        <w:t xml:space="preserve"> </w:t>
      </w:r>
      <w:r w:rsidRPr="004A088D">
        <w:rPr>
          <w:rFonts w:ascii="ＭＳ 明朝" w:eastAsia="ＭＳ 明朝" w:hAnsi="ＭＳ 明朝" w:hint="eastAsia"/>
          <w:sz w:val="20"/>
          <w:szCs w:val="20"/>
        </w:rPr>
        <w:t>学校運営上の留意事項</w:t>
      </w:r>
    </w:p>
    <w:p w14:paraId="21611E04" w14:textId="0A6ADEF8" w:rsidR="001830BD" w:rsidRPr="004A088D" w:rsidRDefault="001830BD" w:rsidP="00714A74">
      <w:pPr>
        <w:rPr>
          <w:rFonts w:ascii="ＭＳ 明朝" w:eastAsia="ＭＳ 明朝" w:hAnsi="ＭＳ 明朝"/>
          <w:sz w:val="20"/>
          <w:szCs w:val="20"/>
        </w:rPr>
      </w:pPr>
      <w:r w:rsidRPr="004A088D">
        <w:rPr>
          <w:rFonts w:ascii="ＭＳ 明朝" w:eastAsia="ＭＳ 明朝" w:hAnsi="ＭＳ 明朝"/>
          <w:sz w:val="20"/>
          <w:szCs w:val="20"/>
        </w:rPr>
        <w:t xml:space="preserve"> </w:t>
      </w:r>
      <w:r w:rsidR="00714A74"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１</w:t>
      </w:r>
      <w:r w:rsidRPr="004A088D">
        <w:rPr>
          <w:rFonts w:ascii="ＭＳ 明朝" w:eastAsia="ＭＳ 明朝" w:hAnsi="ＭＳ 明朝"/>
          <w:sz w:val="20"/>
          <w:szCs w:val="20"/>
        </w:rPr>
        <w:t xml:space="preserve"> </w:t>
      </w:r>
      <w:r w:rsidRPr="004A088D">
        <w:rPr>
          <w:rFonts w:ascii="ＭＳ 明朝" w:eastAsia="ＭＳ 明朝" w:hAnsi="ＭＳ 明朝" w:hint="eastAsia"/>
          <w:sz w:val="20"/>
          <w:szCs w:val="20"/>
        </w:rPr>
        <w:t>教育課程の改善と学校評価</w:t>
      </w:r>
      <w:r w:rsidR="00DB1FD7" w:rsidRPr="004A088D">
        <w:rPr>
          <w:rFonts w:ascii="ＭＳ 明朝" w:eastAsia="ＭＳ 明朝" w:hAnsi="ＭＳ 明朝" w:hint="eastAsia"/>
          <w:sz w:val="20"/>
          <w:szCs w:val="20"/>
        </w:rPr>
        <w:t>、教育課程外の活動との連携等</w:t>
      </w:r>
    </w:p>
    <w:p w14:paraId="25C946A3" w14:textId="3764CA25" w:rsidR="001830BD" w:rsidRPr="004A088D" w:rsidRDefault="001830BD" w:rsidP="001830BD">
      <w:pPr>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ウ　教育課程外の学校教育活動と教育課程の関連が図られるように留意するものとする。特に</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生徒の自主的</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自発的な参加により行われる部活動については</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スポーツや文化</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科学等に親しませ</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学習意欲の向上や責任感</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連帯感の涵養等</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学校教育が目指す資質・能力の育成に資するものであり</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学校教育の一環として</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教育課程との関連が図られるよう留意すること。その際</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学校や地域の実態に応じ</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地域の人々の協力</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社会教育施設や社会教育関係団体等の各種団体との連携などの運営上の工夫を行い</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持続可能な運営体制が整えられるようにするものとする。</w:t>
      </w:r>
    </w:p>
    <w:p w14:paraId="35A7A41F" w14:textId="77777777" w:rsidR="001830BD" w:rsidRPr="004A088D" w:rsidRDefault="001830BD" w:rsidP="001830BD">
      <w:pPr>
        <w:rPr>
          <w:rFonts w:ascii="ＭＳ 明朝" w:eastAsia="ＭＳ 明朝" w:hAnsi="ＭＳ 明朝"/>
          <w:sz w:val="20"/>
          <w:szCs w:val="20"/>
        </w:rPr>
      </w:pPr>
    </w:p>
    <w:p w14:paraId="7B5008FB" w14:textId="77777777" w:rsidR="001830BD" w:rsidRPr="004A088D" w:rsidRDefault="001830BD" w:rsidP="001830BD">
      <w:pPr>
        <w:ind w:leftChars="100" w:left="210"/>
        <w:rPr>
          <w:rFonts w:ascii="ＭＳ 明朝" w:eastAsia="ＭＳ 明朝" w:hAnsi="ＭＳ 明朝"/>
          <w:b/>
          <w:sz w:val="20"/>
          <w:szCs w:val="20"/>
        </w:rPr>
      </w:pPr>
      <w:r w:rsidRPr="004A088D">
        <w:rPr>
          <w:rFonts w:ascii="ＭＳ 明朝" w:eastAsia="ＭＳ 明朝" w:hAnsi="ＭＳ 明朝" w:hint="eastAsia"/>
          <w:b/>
          <w:sz w:val="20"/>
          <w:szCs w:val="20"/>
        </w:rPr>
        <w:t>〇学校教育法施行規則</w:t>
      </w:r>
    </w:p>
    <w:p w14:paraId="48758F93" w14:textId="77777777" w:rsidR="001830BD" w:rsidRPr="004A088D" w:rsidRDefault="001830BD" w:rsidP="001830BD">
      <w:pPr>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第７８条の２　部活動指導員は、中学校におけるスポーツ、文化、科学等に関する教育活動（中学校の教育課程として行われるものを除く。）に係る技術的な指導に従事する。</w:t>
      </w:r>
    </w:p>
    <w:p w14:paraId="6111E71F" w14:textId="77777777" w:rsidR="001830BD" w:rsidRPr="004A088D" w:rsidRDefault="001830BD" w:rsidP="001830BD">
      <w:pPr>
        <w:rPr>
          <w:rFonts w:ascii="ＭＳ 明朝" w:eastAsia="ＭＳ 明朝" w:hAnsi="ＭＳ 明朝"/>
          <w:sz w:val="20"/>
          <w:szCs w:val="20"/>
        </w:rPr>
      </w:pPr>
    </w:p>
    <w:p w14:paraId="06DC7F9C" w14:textId="7777777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〇運動部活動の在り方に関する総合的なガイドライン（スポーツ庁：平成３０年３月）</w:t>
      </w:r>
    </w:p>
    <w:p w14:paraId="54183400" w14:textId="7777777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〇文化部活動の在り方に関する総合的なガイドライン（文化庁：平成３０年３月）</w:t>
      </w:r>
    </w:p>
    <w:p w14:paraId="3F8FC3E9" w14:textId="77777777" w:rsidR="001830BD" w:rsidRPr="004A088D" w:rsidRDefault="001830BD" w:rsidP="001830BD">
      <w:pPr>
        <w:widowControl/>
        <w:jc w:val="left"/>
        <w:rPr>
          <w:rFonts w:ascii="ＭＳ 明朝" w:eastAsia="ＭＳ 明朝" w:hAnsi="ＭＳ 明朝"/>
          <w:b/>
          <w:sz w:val="20"/>
          <w:szCs w:val="20"/>
        </w:rPr>
      </w:pPr>
      <w:r w:rsidRPr="004A088D">
        <w:rPr>
          <w:rFonts w:ascii="ＭＳ 明朝" w:eastAsia="ＭＳ 明朝" w:hAnsi="ＭＳ 明朝"/>
          <w:b/>
          <w:sz w:val="20"/>
          <w:szCs w:val="20"/>
        </w:rPr>
        <w:br w:type="page"/>
      </w:r>
    </w:p>
    <w:p w14:paraId="095B884E"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lastRenderedPageBreak/>
        <w:t>＜その他＞</w:t>
      </w:r>
    </w:p>
    <w:p w14:paraId="1788D6D4" w14:textId="77777777"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◆公開（研究）授業</w:t>
      </w:r>
    </w:p>
    <w:p w14:paraId="77A64938" w14:textId="056BB186"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 xml:space="preserve">〇平成２９年告示　小学校学習指導要領　</w:t>
      </w:r>
      <w:r w:rsidR="00FE7DBD" w:rsidRPr="004A088D">
        <w:rPr>
          <w:rFonts w:ascii="ＭＳ 明朝" w:eastAsia="ＭＳ 明朝" w:hAnsi="ＭＳ 明朝" w:hint="eastAsia"/>
          <w:b/>
          <w:sz w:val="20"/>
          <w:szCs w:val="20"/>
        </w:rPr>
        <w:t xml:space="preserve">第１章総則　</w:t>
      </w:r>
      <w:r w:rsidRPr="004A088D">
        <w:rPr>
          <w:rFonts w:ascii="ＭＳ 明朝" w:eastAsia="ＭＳ 明朝" w:hAnsi="ＭＳ 明朝" w:hint="eastAsia"/>
          <w:b/>
          <w:sz w:val="20"/>
          <w:szCs w:val="20"/>
        </w:rPr>
        <w:t>第３節　教育課程の実施と学習評価</w:t>
      </w:r>
    </w:p>
    <w:p w14:paraId="4153F11D" w14:textId="77777777" w:rsidR="001830BD" w:rsidRPr="004A088D" w:rsidRDefault="001830BD" w:rsidP="001830BD">
      <w:pPr>
        <w:ind w:firstLineChars="200" w:firstLine="400"/>
        <w:rPr>
          <w:rFonts w:ascii="ＭＳ 明朝" w:eastAsia="ＭＳ 明朝" w:hAnsi="ＭＳ 明朝"/>
          <w:sz w:val="20"/>
          <w:szCs w:val="20"/>
        </w:rPr>
      </w:pPr>
      <w:r w:rsidRPr="004A088D">
        <w:rPr>
          <w:rFonts w:ascii="ＭＳ 明朝" w:eastAsia="ＭＳ 明朝" w:hAnsi="ＭＳ 明朝" w:hint="eastAsia"/>
          <w:sz w:val="20"/>
          <w:szCs w:val="20"/>
        </w:rPr>
        <w:t>１　主体的・対話的で深い学びの実現に向けた授業改善</w:t>
      </w:r>
    </w:p>
    <w:p w14:paraId="4C55C478" w14:textId="41379A54" w:rsidR="001830BD" w:rsidRPr="004A088D" w:rsidRDefault="001830BD" w:rsidP="001830BD">
      <w:pPr>
        <w:ind w:leftChars="200" w:left="420"/>
        <w:rPr>
          <w:rFonts w:ascii="ＭＳ 明朝" w:eastAsia="ＭＳ 明朝" w:hAnsi="ＭＳ 明朝"/>
          <w:sz w:val="20"/>
          <w:szCs w:val="20"/>
        </w:rPr>
      </w:pPr>
      <w:r w:rsidRPr="004A088D">
        <w:rPr>
          <w:rFonts w:ascii="ＭＳ 明朝" w:eastAsia="ＭＳ 明朝" w:hAnsi="ＭＳ 明朝"/>
          <w:sz w:val="20"/>
          <w:szCs w:val="20"/>
        </w:rPr>
        <w:t xml:space="preserve">(1) </w:t>
      </w:r>
      <w:r w:rsidRPr="004A088D">
        <w:rPr>
          <w:rFonts w:ascii="ＭＳ 明朝" w:eastAsia="ＭＳ 明朝" w:hAnsi="ＭＳ 明朝" w:hint="eastAsia"/>
          <w:sz w:val="20"/>
          <w:szCs w:val="20"/>
        </w:rPr>
        <w:t>第１の３の</w:t>
      </w:r>
      <w:r w:rsidRPr="004A088D">
        <w:rPr>
          <w:rFonts w:ascii="ＭＳ 明朝" w:eastAsia="ＭＳ 明朝" w:hAnsi="ＭＳ 明朝"/>
          <w:sz w:val="20"/>
          <w:szCs w:val="20"/>
        </w:rPr>
        <w:t xml:space="preserve"> (１) </w:t>
      </w:r>
      <w:r w:rsidRPr="004A088D">
        <w:rPr>
          <w:rFonts w:ascii="ＭＳ 明朝" w:eastAsia="ＭＳ 明朝" w:hAnsi="ＭＳ 明朝" w:hint="eastAsia"/>
          <w:sz w:val="20"/>
          <w:szCs w:val="20"/>
        </w:rPr>
        <w:t>から</w:t>
      </w:r>
      <w:r w:rsidRPr="004A088D">
        <w:rPr>
          <w:rFonts w:ascii="ＭＳ 明朝" w:eastAsia="ＭＳ 明朝" w:hAnsi="ＭＳ 明朝"/>
          <w:sz w:val="20"/>
          <w:szCs w:val="20"/>
        </w:rPr>
        <w:t xml:space="preserve"> (３) </w:t>
      </w:r>
      <w:r w:rsidRPr="004A088D">
        <w:rPr>
          <w:rFonts w:ascii="ＭＳ 明朝" w:eastAsia="ＭＳ 明朝" w:hAnsi="ＭＳ 明朝" w:hint="eastAsia"/>
          <w:sz w:val="20"/>
          <w:szCs w:val="20"/>
        </w:rPr>
        <w:t>までに示すことが偏りなく実現されるよう</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単元や題材など内容や時間のまとまりを見通しながら</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児童の主体的・対話的で深い学びの実現に向けた授業改善を行うこと。</w:t>
      </w:r>
    </w:p>
    <w:p w14:paraId="2CE966BF" w14:textId="77777777" w:rsidR="00097AAA" w:rsidRPr="004A088D" w:rsidRDefault="00097AAA" w:rsidP="001830BD">
      <w:pPr>
        <w:rPr>
          <w:rFonts w:ascii="ＭＳ 明朝" w:eastAsia="ＭＳ 明朝" w:hAnsi="ＭＳ 明朝"/>
          <w:b/>
          <w:sz w:val="20"/>
          <w:szCs w:val="20"/>
        </w:rPr>
      </w:pPr>
    </w:p>
    <w:p w14:paraId="115F0EC1" w14:textId="2182AB11"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◆授業検討会</w:t>
      </w:r>
    </w:p>
    <w:p w14:paraId="06C5CFD1" w14:textId="33063143" w:rsidR="001830BD" w:rsidRPr="004A088D" w:rsidRDefault="001830BD" w:rsidP="001830BD">
      <w:pPr>
        <w:ind w:leftChars="100" w:left="210"/>
        <w:rPr>
          <w:rFonts w:ascii="ＭＳ 明朝" w:eastAsia="ＭＳ 明朝" w:hAnsi="ＭＳ 明朝"/>
          <w:b/>
          <w:sz w:val="20"/>
          <w:szCs w:val="20"/>
        </w:rPr>
      </w:pPr>
      <w:r w:rsidRPr="004A088D">
        <w:rPr>
          <w:rFonts w:ascii="ＭＳ 明朝" w:eastAsia="ＭＳ 明朝" w:hAnsi="ＭＳ 明朝" w:hint="eastAsia"/>
          <w:b/>
          <w:sz w:val="20"/>
          <w:szCs w:val="20"/>
        </w:rPr>
        <w:t xml:space="preserve">〇平成２９年告示　小学校学習指導要領　</w:t>
      </w:r>
      <w:r w:rsidR="00FE7DBD" w:rsidRPr="004A088D">
        <w:rPr>
          <w:rFonts w:ascii="ＭＳ 明朝" w:eastAsia="ＭＳ 明朝" w:hAnsi="ＭＳ 明朝" w:hint="eastAsia"/>
          <w:b/>
          <w:sz w:val="20"/>
          <w:szCs w:val="20"/>
        </w:rPr>
        <w:t xml:space="preserve">第１章総則　</w:t>
      </w:r>
      <w:r w:rsidRPr="004A088D">
        <w:rPr>
          <w:rFonts w:ascii="ＭＳ 明朝" w:eastAsia="ＭＳ 明朝" w:hAnsi="ＭＳ 明朝" w:hint="eastAsia"/>
          <w:b/>
          <w:sz w:val="20"/>
          <w:szCs w:val="20"/>
        </w:rPr>
        <w:t>第３節　教育課程の実施と学習評価</w:t>
      </w:r>
    </w:p>
    <w:p w14:paraId="6DC24643" w14:textId="77777777" w:rsidR="001830BD" w:rsidRPr="004A088D" w:rsidRDefault="001830BD" w:rsidP="001830BD">
      <w:pPr>
        <w:ind w:firstLineChars="200" w:firstLine="400"/>
        <w:rPr>
          <w:rFonts w:ascii="ＭＳ 明朝" w:eastAsia="ＭＳ 明朝" w:hAnsi="ＭＳ 明朝"/>
          <w:sz w:val="20"/>
          <w:szCs w:val="20"/>
        </w:rPr>
      </w:pPr>
      <w:r w:rsidRPr="004A088D">
        <w:rPr>
          <w:rFonts w:ascii="ＭＳ 明朝" w:eastAsia="ＭＳ 明朝" w:hAnsi="ＭＳ 明朝" w:hint="eastAsia"/>
          <w:sz w:val="20"/>
          <w:szCs w:val="20"/>
        </w:rPr>
        <w:t>１　主体的・対話的で深い学びの実現に向けた授業改善</w:t>
      </w:r>
    </w:p>
    <w:p w14:paraId="510E612A" w14:textId="50CFD477" w:rsidR="001830BD" w:rsidRPr="004A088D" w:rsidRDefault="001830BD" w:rsidP="001830BD">
      <w:pPr>
        <w:ind w:leftChars="200" w:left="420"/>
        <w:rPr>
          <w:rFonts w:ascii="ＭＳ 明朝" w:eastAsia="ＭＳ 明朝" w:hAnsi="ＭＳ 明朝"/>
          <w:sz w:val="20"/>
          <w:szCs w:val="20"/>
        </w:rPr>
      </w:pPr>
      <w:r w:rsidRPr="004A088D">
        <w:rPr>
          <w:rFonts w:ascii="ＭＳ 明朝" w:eastAsia="ＭＳ 明朝" w:hAnsi="ＭＳ 明朝"/>
          <w:sz w:val="20"/>
          <w:szCs w:val="20"/>
        </w:rPr>
        <w:t xml:space="preserve">(1) </w:t>
      </w:r>
      <w:r w:rsidRPr="004A088D">
        <w:rPr>
          <w:rFonts w:ascii="ＭＳ 明朝" w:eastAsia="ＭＳ 明朝" w:hAnsi="ＭＳ 明朝" w:hint="eastAsia"/>
          <w:sz w:val="20"/>
          <w:szCs w:val="20"/>
        </w:rPr>
        <w:t>第１の３の</w:t>
      </w:r>
      <w:r w:rsidRPr="004A088D">
        <w:rPr>
          <w:rFonts w:ascii="ＭＳ 明朝" w:eastAsia="ＭＳ 明朝" w:hAnsi="ＭＳ 明朝"/>
          <w:sz w:val="20"/>
          <w:szCs w:val="20"/>
        </w:rPr>
        <w:t xml:space="preserve"> (１) </w:t>
      </w:r>
      <w:r w:rsidRPr="004A088D">
        <w:rPr>
          <w:rFonts w:ascii="ＭＳ 明朝" w:eastAsia="ＭＳ 明朝" w:hAnsi="ＭＳ 明朝" w:hint="eastAsia"/>
          <w:sz w:val="20"/>
          <w:szCs w:val="20"/>
        </w:rPr>
        <w:t>から</w:t>
      </w:r>
      <w:r w:rsidRPr="004A088D">
        <w:rPr>
          <w:rFonts w:ascii="ＭＳ 明朝" w:eastAsia="ＭＳ 明朝" w:hAnsi="ＭＳ 明朝"/>
          <w:sz w:val="20"/>
          <w:szCs w:val="20"/>
        </w:rPr>
        <w:t xml:space="preserve"> (３) </w:t>
      </w:r>
      <w:r w:rsidRPr="004A088D">
        <w:rPr>
          <w:rFonts w:ascii="ＭＳ 明朝" w:eastAsia="ＭＳ 明朝" w:hAnsi="ＭＳ 明朝" w:hint="eastAsia"/>
          <w:sz w:val="20"/>
          <w:szCs w:val="20"/>
        </w:rPr>
        <w:t>までに示すことが偏りなく実現されるよう</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単元や題材など内容や時間のまとまりを見通しながら</w:t>
      </w:r>
      <w:r w:rsidR="00197751" w:rsidRPr="004A088D">
        <w:rPr>
          <w:rFonts w:ascii="ＭＳ 明朝" w:eastAsia="ＭＳ 明朝" w:hAnsi="ＭＳ 明朝" w:hint="eastAsia"/>
          <w:sz w:val="20"/>
          <w:szCs w:val="20"/>
        </w:rPr>
        <w:t>、</w:t>
      </w:r>
      <w:r w:rsidRPr="004A088D">
        <w:rPr>
          <w:rFonts w:ascii="ＭＳ 明朝" w:eastAsia="ＭＳ 明朝" w:hAnsi="ＭＳ 明朝" w:hint="eastAsia"/>
          <w:sz w:val="20"/>
          <w:szCs w:val="20"/>
        </w:rPr>
        <w:t>児童の主体的・対話的で深い学びの実現に向けた授業改善を行うこと。</w:t>
      </w:r>
    </w:p>
    <w:p w14:paraId="4B3ED530" w14:textId="77777777" w:rsidR="00097AAA" w:rsidRPr="004A088D" w:rsidRDefault="00097AAA" w:rsidP="001830BD">
      <w:pPr>
        <w:rPr>
          <w:rFonts w:ascii="ＭＳ 明朝" w:eastAsia="ＭＳ 明朝" w:hAnsi="ＭＳ 明朝"/>
          <w:b/>
          <w:sz w:val="20"/>
          <w:szCs w:val="20"/>
        </w:rPr>
      </w:pPr>
    </w:p>
    <w:p w14:paraId="2FB26698" w14:textId="11177060" w:rsidR="001830BD" w:rsidRPr="004A088D" w:rsidRDefault="001830BD" w:rsidP="001830BD">
      <w:pPr>
        <w:rPr>
          <w:rFonts w:ascii="ＭＳ 明朝" w:eastAsia="ＭＳ 明朝" w:hAnsi="ＭＳ 明朝"/>
          <w:b/>
          <w:sz w:val="20"/>
          <w:szCs w:val="20"/>
        </w:rPr>
      </w:pPr>
      <w:r w:rsidRPr="004A088D">
        <w:rPr>
          <w:rFonts w:ascii="ＭＳ 明朝" w:eastAsia="ＭＳ 明朝" w:hAnsi="ＭＳ 明朝" w:hint="eastAsia"/>
          <w:b/>
          <w:sz w:val="20"/>
          <w:szCs w:val="20"/>
        </w:rPr>
        <w:t>◆地域住民や保護者等への授業公開（授業参観）</w:t>
      </w:r>
    </w:p>
    <w:p w14:paraId="6A16A2FE" w14:textId="7777777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sz w:val="20"/>
          <w:szCs w:val="20"/>
        </w:rPr>
        <w:t>〇学校教育法</w:t>
      </w:r>
    </w:p>
    <w:p w14:paraId="0177D8F2" w14:textId="77777777" w:rsidR="001830BD" w:rsidRPr="004A088D" w:rsidRDefault="001830BD" w:rsidP="001830BD">
      <w:pPr>
        <w:ind w:leftChars="100" w:left="41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 xml:space="preserve">　第４３条　小学校は、当該小学校に関する保護者及び地域住民その他の関係者の理解を深めるとともに、これらの者との連携及び協力の推進に資するため、当該小学校の教育活動その他の学校運営の状況に関する情報を積極的に提供するものとする。</w:t>
      </w:r>
    </w:p>
    <w:p w14:paraId="6DCA7A40" w14:textId="77777777" w:rsidR="001830BD" w:rsidRPr="004A088D" w:rsidRDefault="001830BD" w:rsidP="001830BD">
      <w:pPr>
        <w:ind w:firstLineChars="100" w:firstLine="201"/>
        <w:rPr>
          <w:rFonts w:ascii="ＭＳ 明朝" w:eastAsia="ＭＳ 明朝" w:hAnsi="ＭＳ 明朝"/>
          <w:b/>
          <w:sz w:val="20"/>
          <w:szCs w:val="20"/>
        </w:rPr>
      </w:pPr>
      <w:r w:rsidRPr="004A088D">
        <w:rPr>
          <w:rFonts w:ascii="ＭＳ 明朝" w:eastAsia="ＭＳ 明朝" w:hAnsi="ＭＳ 明朝" w:hint="eastAsia"/>
          <w:b/>
          <w:bCs/>
          <w:sz w:val="20"/>
          <w:szCs w:val="20"/>
        </w:rPr>
        <w:t>〇学校教</w:t>
      </w:r>
      <w:r w:rsidRPr="004A088D">
        <w:rPr>
          <w:rFonts w:ascii="ＭＳ 明朝" w:eastAsia="ＭＳ 明朝" w:hAnsi="ＭＳ 明朝" w:hint="eastAsia"/>
          <w:b/>
          <w:sz w:val="20"/>
          <w:szCs w:val="20"/>
        </w:rPr>
        <w:t>育法施行規則</w:t>
      </w:r>
    </w:p>
    <w:p w14:paraId="0BC0EE41" w14:textId="77777777" w:rsidR="001830BD" w:rsidRPr="004A088D" w:rsidRDefault="001830BD" w:rsidP="001830BD">
      <w:pPr>
        <w:ind w:left="40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 xml:space="preserve">　　第６７条　小学校は、前条第</w:t>
      </w:r>
      <w:r w:rsidRPr="004A088D">
        <w:rPr>
          <w:rFonts w:ascii="ＭＳ 明朝" w:eastAsia="ＭＳ 明朝" w:hAnsi="ＭＳ 明朝"/>
          <w:sz w:val="20"/>
          <w:szCs w:val="20"/>
        </w:rPr>
        <w:t>1項の規定による評価の結果を踏まえた当該小学校の児童の保護者その他の当該小学校の関係者（当該小学校の職員を除く。）による評価を行い、その結果を公表するよう努めるものとする。</w:t>
      </w:r>
    </w:p>
    <w:p w14:paraId="0380DC27" w14:textId="77777777" w:rsidR="001830BD" w:rsidRPr="004A088D" w:rsidRDefault="001830BD" w:rsidP="00885589">
      <w:pPr>
        <w:ind w:leftChars="200" w:left="62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これらの規定は、幼稚園（第２８条）、中学校（第４９条）、高等学校（第６２条）、中等教育学校（第７０条）、特別支援学校（第８２条）、専修学校（第１３３条）及び各種学校（第１３４条第２項）に、それぞれ準用する。</w:t>
      </w:r>
    </w:p>
    <w:p w14:paraId="3C3C767B" w14:textId="77777777" w:rsidR="00097AAA" w:rsidRPr="004A088D" w:rsidRDefault="00097AAA" w:rsidP="001830BD">
      <w:pPr>
        <w:pStyle w:val="af8"/>
        <w:rPr>
          <w:rFonts w:ascii="ＭＳ 明朝" w:eastAsia="ＭＳ 明朝" w:hAnsi="ＭＳ 明朝"/>
          <w:b/>
          <w:bCs/>
        </w:rPr>
      </w:pPr>
    </w:p>
    <w:p w14:paraId="0F1E7E63" w14:textId="77777777" w:rsidR="00097AAA" w:rsidRPr="004A088D" w:rsidRDefault="00097AAA" w:rsidP="001830BD">
      <w:pPr>
        <w:pStyle w:val="af8"/>
        <w:rPr>
          <w:rFonts w:ascii="ＭＳ 明朝" w:eastAsia="ＭＳ 明朝" w:hAnsi="ＭＳ 明朝"/>
          <w:b/>
          <w:bCs/>
        </w:rPr>
      </w:pPr>
    </w:p>
    <w:p w14:paraId="39A694E5" w14:textId="27EDDFF3" w:rsidR="001830BD" w:rsidRPr="004A088D" w:rsidRDefault="001830BD" w:rsidP="001830BD">
      <w:pPr>
        <w:pStyle w:val="af8"/>
        <w:rPr>
          <w:rFonts w:ascii="ＭＳ ゴシック" w:eastAsia="ＭＳ ゴシック" w:hAnsi="ＭＳ ゴシック"/>
          <w:b/>
          <w:bCs/>
          <w:sz w:val="20"/>
          <w:szCs w:val="20"/>
        </w:rPr>
      </w:pPr>
      <w:r w:rsidRPr="004A088D">
        <w:rPr>
          <w:rFonts w:ascii="ＭＳ ゴシック" w:eastAsia="ＭＳ ゴシック" w:hAnsi="ＭＳ ゴシック" w:hint="eastAsia"/>
          <w:b/>
          <w:bCs/>
        </w:rPr>
        <w:t>（３）高等教育での</w:t>
      </w:r>
      <w:r w:rsidR="000835D9" w:rsidRPr="004A088D">
        <w:rPr>
          <w:rFonts w:ascii="ＭＳ ゴシック" w:eastAsia="ＭＳ ゴシック" w:hAnsi="ＭＳ ゴシック" w:hint="eastAsia"/>
          <w:b/>
          <w:bCs/>
        </w:rPr>
        <w:t>「</w:t>
      </w:r>
      <w:r w:rsidRPr="004A088D">
        <w:rPr>
          <w:rFonts w:ascii="ＭＳ ゴシック" w:eastAsia="ＭＳ ゴシック" w:hAnsi="ＭＳ ゴシック" w:hint="eastAsia"/>
          <w:b/>
          <w:bCs/>
        </w:rPr>
        <w:t>授業</w:t>
      </w:r>
      <w:r w:rsidR="000835D9" w:rsidRPr="004A088D">
        <w:rPr>
          <w:rFonts w:ascii="ＭＳ ゴシック" w:eastAsia="ＭＳ ゴシック" w:hAnsi="ＭＳ ゴシック" w:hint="eastAsia"/>
          <w:b/>
          <w:bCs/>
        </w:rPr>
        <w:t>」</w:t>
      </w:r>
    </w:p>
    <w:p w14:paraId="46AAF972" w14:textId="77777777" w:rsidR="001830BD" w:rsidRPr="004A088D" w:rsidRDefault="001830BD" w:rsidP="001830BD">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〇学校教育法</w:t>
      </w:r>
    </w:p>
    <w:p w14:paraId="28307111" w14:textId="77777777" w:rsidR="001830BD" w:rsidRPr="004A088D" w:rsidRDefault="001830BD" w:rsidP="001830BD">
      <w:pPr>
        <w:pStyle w:val="af8"/>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第８３条　大学は、学術の中心として、広く知識を授けるとともに、深く専門の学芸を教授研究し、知的、道徳的及び応用的能力を展開させることを目的とする。</w:t>
      </w:r>
    </w:p>
    <w:p w14:paraId="656E6D2B" w14:textId="1FE34BB2" w:rsidR="001830BD" w:rsidRPr="004A088D" w:rsidRDefault="001830BD" w:rsidP="001830BD">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〇大学設置基準</w:t>
      </w:r>
    </w:p>
    <w:p w14:paraId="585EFC36" w14:textId="77777777" w:rsidR="001830BD" w:rsidRPr="004A088D" w:rsidRDefault="001830BD" w:rsidP="001830BD">
      <w:pPr>
        <w:pStyle w:val="af8"/>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第１９条　大学は、当該大学、学部及び学科又は課程等の教育上の目的を達成するために必要な授業科目を自ら開設し、体系的に教育課程を編成するものとする。</w:t>
      </w:r>
    </w:p>
    <w:p w14:paraId="4EFE8B8B" w14:textId="77777777" w:rsidR="001830BD" w:rsidRPr="004A088D" w:rsidRDefault="001830BD" w:rsidP="001830BD">
      <w:pPr>
        <w:pStyle w:val="af8"/>
        <w:ind w:leftChars="200" w:left="420"/>
      </w:pPr>
      <w:r w:rsidRPr="004A088D">
        <w:rPr>
          <w:rFonts w:ascii="ＭＳ 明朝" w:eastAsia="ＭＳ 明朝" w:hAnsi="ＭＳ 明朝" w:hint="eastAsia"/>
          <w:sz w:val="20"/>
          <w:szCs w:val="20"/>
        </w:rPr>
        <w:lastRenderedPageBreak/>
        <w:t>第３１条</w:t>
      </w:r>
    </w:p>
    <w:p w14:paraId="163C2ADE" w14:textId="77777777" w:rsidR="001830BD" w:rsidRPr="004A088D" w:rsidRDefault="001830BD" w:rsidP="001830BD">
      <w:pPr>
        <w:pStyle w:val="af8"/>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２　大学は、大学の定めるところにより、当該大学の学生以外の者で学校教育法第１０５条に規定する特別の課程を履修する者（以下この条において「特別の課程履修生」という。）に対し、単位を与えることができる。</w:t>
      </w:r>
    </w:p>
    <w:p w14:paraId="61F68842" w14:textId="77777777" w:rsidR="00E052D3" w:rsidRPr="004A088D" w:rsidRDefault="00E052D3" w:rsidP="001830BD">
      <w:pPr>
        <w:pStyle w:val="af8"/>
        <w:ind w:firstLineChars="100" w:firstLine="201"/>
        <w:rPr>
          <w:rFonts w:ascii="ＭＳ 明朝" w:eastAsia="ＭＳ 明朝" w:hAnsi="ＭＳ 明朝"/>
          <w:b/>
          <w:bCs/>
          <w:sz w:val="20"/>
          <w:szCs w:val="20"/>
        </w:rPr>
      </w:pPr>
    </w:p>
    <w:p w14:paraId="1D45322F" w14:textId="5D92C0AD" w:rsidR="001830BD" w:rsidRPr="004A088D" w:rsidRDefault="001830BD" w:rsidP="001830BD">
      <w:pPr>
        <w:pStyle w:val="af8"/>
        <w:ind w:firstLineChars="100" w:firstLine="201"/>
        <w:rPr>
          <w:rFonts w:ascii="ＭＳ 明朝" w:eastAsia="ＭＳ 明朝" w:hAnsi="ＭＳ 明朝"/>
          <w:sz w:val="20"/>
          <w:szCs w:val="20"/>
        </w:rPr>
      </w:pPr>
      <w:r w:rsidRPr="004A088D">
        <w:rPr>
          <w:rFonts w:ascii="ＭＳ 明朝" w:eastAsia="ＭＳ 明朝" w:hAnsi="ＭＳ 明朝" w:hint="eastAsia"/>
          <w:b/>
          <w:bCs/>
          <w:sz w:val="20"/>
          <w:szCs w:val="20"/>
        </w:rPr>
        <w:t>〇学校教育法</w:t>
      </w:r>
    </w:p>
    <w:p w14:paraId="02A2FD02" w14:textId="77777777" w:rsidR="001830BD" w:rsidRPr="004A088D" w:rsidRDefault="001830BD" w:rsidP="001830BD">
      <w:pPr>
        <w:pStyle w:val="af8"/>
        <w:ind w:leftChars="200" w:left="420"/>
        <w:rPr>
          <w:rFonts w:ascii="ＭＳ 明朝" w:eastAsia="ＭＳ 明朝" w:hAnsi="ＭＳ 明朝"/>
          <w:sz w:val="20"/>
          <w:szCs w:val="20"/>
        </w:rPr>
      </w:pPr>
      <w:r w:rsidRPr="004A088D">
        <w:rPr>
          <w:rFonts w:ascii="ＭＳ 明朝" w:eastAsia="ＭＳ 明朝" w:hAnsi="ＭＳ 明朝" w:hint="eastAsia"/>
          <w:sz w:val="20"/>
          <w:szCs w:val="20"/>
        </w:rPr>
        <w:t>第１０５条　大学は、文部科学大臣の定めるところにより、当該大学の学生以外の者を対象とした特別の課程を編成し、これを修了した者に対し、修了の事実を証する証明書を交付することができる。</w:t>
      </w:r>
    </w:p>
    <w:p w14:paraId="41D0F797" w14:textId="77777777" w:rsidR="001830BD" w:rsidRPr="004A088D" w:rsidRDefault="001830BD" w:rsidP="001830BD">
      <w:pPr>
        <w:pStyle w:val="af8"/>
        <w:ind w:firstLineChars="200" w:firstLine="400"/>
        <w:rPr>
          <w:rFonts w:ascii="ＭＳ 明朝" w:eastAsia="ＭＳ 明朝" w:hAnsi="ＭＳ 明朝"/>
          <w:sz w:val="20"/>
          <w:szCs w:val="20"/>
        </w:rPr>
      </w:pPr>
      <w:r w:rsidRPr="004A088D">
        <w:rPr>
          <w:rFonts w:ascii="ＭＳ 明朝" w:eastAsia="ＭＳ 明朝" w:hAnsi="ＭＳ 明朝" w:hint="eastAsia"/>
          <w:sz w:val="20"/>
          <w:szCs w:val="20"/>
        </w:rPr>
        <w:t>注：履修証明プログラムは「特別の課程」である。</w:t>
      </w:r>
    </w:p>
    <w:p w14:paraId="3AEAECC4" w14:textId="77777777" w:rsidR="00E052D3" w:rsidRPr="004A088D" w:rsidRDefault="00E052D3" w:rsidP="00885589">
      <w:pPr>
        <w:pStyle w:val="af8"/>
        <w:ind w:leftChars="100" w:left="210"/>
        <w:rPr>
          <w:rFonts w:ascii="ＭＳ 明朝" w:eastAsia="ＭＳ 明朝" w:hAnsi="ＭＳ 明朝"/>
          <w:b/>
          <w:bCs/>
          <w:sz w:val="20"/>
          <w:szCs w:val="20"/>
        </w:rPr>
      </w:pPr>
    </w:p>
    <w:p w14:paraId="08B728BD" w14:textId="49D63CE5" w:rsidR="001830BD" w:rsidRPr="004A088D" w:rsidRDefault="001830BD" w:rsidP="00885589">
      <w:pPr>
        <w:pStyle w:val="af8"/>
        <w:ind w:leftChars="100" w:left="210"/>
        <w:rPr>
          <w:rFonts w:ascii="ＭＳ 明朝" w:eastAsia="ＭＳ 明朝" w:hAnsi="ＭＳ 明朝"/>
          <w:sz w:val="20"/>
          <w:szCs w:val="20"/>
        </w:rPr>
      </w:pPr>
      <w:r w:rsidRPr="004A088D">
        <w:rPr>
          <w:rFonts w:ascii="ＭＳ 明朝" w:eastAsia="ＭＳ 明朝" w:hAnsi="ＭＳ 明朝" w:hint="eastAsia"/>
          <w:b/>
          <w:bCs/>
          <w:sz w:val="20"/>
          <w:szCs w:val="20"/>
        </w:rPr>
        <w:t>〇平成３年文部省告示第６８号</w:t>
      </w:r>
      <w:r w:rsidRPr="004A088D">
        <w:rPr>
          <w:rFonts w:ascii="ＭＳ 明朝" w:eastAsia="ＭＳ 明朝" w:hAnsi="ＭＳ 明朝" w:hint="eastAsia"/>
          <w:sz w:val="20"/>
          <w:szCs w:val="20"/>
        </w:rPr>
        <w:t>（大学設置基準第２９条第１項の規定による大学が単位を与えることのできる学修）</w:t>
      </w:r>
      <w:r w:rsidR="00C51BE5" w:rsidRPr="004A088D">
        <w:rPr>
          <w:rFonts w:ascii="ＭＳ 明朝" w:eastAsia="ＭＳ 明朝" w:hAnsi="ＭＳ 明朝" w:hint="eastAsia"/>
          <w:sz w:val="20"/>
          <w:szCs w:val="20"/>
        </w:rPr>
        <w:t>＝令和元年８月に一部改正</w:t>
      </w:r>
    </w:p>
    <w:p w14:paraId="77FD08D7" w14:textId="6D8DD76C" w:rsidR="001830BD" w:rsidRPr="004A088D" w:rsidRDefault="001830BD" w:rsidP="005A3367">
      <w:pPr>
        <w:pStyle w:val="af8"/>
        <w:ind w:leftChars="102" w:left="614"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１　大学の専攻科</w:t>
      </w:r>
      <w:r w:rsidR="00A53C01" w:rsidRPr="004A088D">
        <w:rPr>
          <w:rFonts w:ascii="ＭＳ 明朝" w:eastAsia="ＭＳ 明朝" w:hAnsi="ＭＳ 明朝" w:hint="eastAsia"/>
          <w:sz w:val="20"/>
          <w:szCs w:val="20"/>
        </w:rPr>
        <w:t>又は学校教育法（昭和２２年法律第２６号）第１０５条の規定により大学が編成する特別の課程</w:t>
      </w:r>
      <w:r w:rsidRPr="004A088D">
        <w:rPr>
          <w:rFonts w:ascii="ＭＳ 明朝" w:eastAsia="ＭＳ 明朝" w:hAnsi="ＭＳ 明朝" w:hint="eastAsia"/>
          <w:sz w:val="20"/>
          <w:szCs w:val="20"/>
        </w:rPr>
        <w:t>における学修</w:t>
      </w:r>
    </w:p>
    <w:p w14:paraId="41492182" w14:textId="77777777" w:rsidR="001830BD" w:rsidRPr="004A088D" w:rsidRDefault="001830BD" w:rsidP="001830BD">
      <w:pPr>
        <w:pStyle w:val="af8"/>
        <w:rPr>
          <w:rFonts w:ascii="ＭＳ 明朝" w:eastAsia="ＭＳ 明朝" w:hAnsi="ＭＳ 明朝"/>
          <w:sz w:val="20"/>
          <w:szCs w:val="20"/>
        </w:rPr>
      </w:pPr>
      <w:r w:rsidRPr="004A088D">
        <w:rPr>
          <w:rFonts w:ascii="ＭＳ 明朝" w:eastAsia="ＭＳ 明朝" w:hAnsi="ＭＳ 明朝" w:hint="eastAsia"/>
          <w:sz w:val="20"/>
          <w:szCs w:val="20"/>
        </w:rPr>
        <w:t xml:space="preserve">　…</w:t>
      </w:r>
    </w:p>
    <w:p w14:paraId="2D974661" w14:textId="77777777" w:rsidR="001830BD" w:rsidRPr="004A088D" w:rsidRDefault="001830BD" w:rsidP="001830BD">
      <w:pPr>
        <w:pStyle w:val="af8"/>
        <w:ind w:leftChars="100" w:left="61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６　教育職員免許法</w:t>
      </w:r>
      <w:r w:rsidRPr="004A088D">
        <w:rPr>
          <w:rFonts w:ascii="ＭＳ 明朝" w:eastAsia="ＭＳ 明朝" w:hAnsi="ＭＳ 明朝"/>
          <w:sz w:val="20"/>
          <w:szCs w:val="20"/>
        </w:rPr>
        <w:t>(昭和２４年法律第１４７号)別表第３備考第６号の規定により文部科学大臣の認定を受けて大学、短期大学等が行う講習又は公開講座における学修で、大学において大学教育に相当する水準を有すると認めたもの</w:t>
      </w:r>
    </w:p>
    <w:p w14:paraId="1F73BC06" w14:textId="77777777" w:rsidR="001830BD" w:rsidRPr="004A088D" w:rsidRDefault="001830BD" w:rsidP="001830BD">
      <w:pPr>
        <w:pStyle w:val="af8"/>
        <w:ind w:leftChars="100" w:left="61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７　社会教育法</w:t>
      </w:r>
      <w:r w:rsidRPr="004A088D">
        <w:rPr>
          <w:rFonts w:ascii="ＭＳ 明朝" w:eastAsia="ＭＳ 明朝" w:hAnsi="ＭＳ 明朝"/>
          <w:sz w:val="20"/>
          <w:szCs w:val="20"/>
        </w:rPr>
        <w:t>(昭和２４年法律第２０７号)第９条の５の規定により文部科学大臣の委嘱を受けて大学、短期大学その他の教育機関が行う社会教育主事の講習における学修で、大学において大学教育に相当する水準を有すると認めたもの</w:t>
      </w:r>
    </w:p>
    <w:p w14:paraId="36010247" w14:textId="77777777" w:rsidR="001830BD" w:rsidRPr="004A088D" w:rsidRDefault="001830BD" w:rsidP="001830BD">
      <w:pPr>
        <w:pStyle w:val="af8"/>
        <w:ind w:leftChars="100" w:left="61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８　図書館法</w:t>
      </w:r>
      <w:r w:rsidRPr="004A088D">
        <w:rPr>
          <w:rFonts w:ascii="ＭＳ 明朝" w:eastAsia="ＭＳ 明朝" w:hAnsi="ＭＳ 明朝"/>
          <w:sz w:val="20"/>
          <w:szCs w:val="20"/>
        </w:rPr>
        <w:t>(昭和２５年法律第１１８号)第６条の規定により文部科学大臣の委嘱を受けて大学又は短期大学が行う司書及び司書補の講習における学修で、大学において大学教育に相当する水準を有すると認めたもの</w:t>
      </w:r>
    </w:p>
    <w:p w14:paraId="5FC13E4D" w14:textId="77777777" w:rsidR="001830BD" w:rsidRPr="004A088D" w:rsidRDefault="001830BD" w:rsidP="001830BD">
      <w:pPr>
        <w:pStyle w:val="af8"/>
        <w:ind w:leftChars="100" w:left="61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９　学校図書館法</w:t>
      </w:r>
      <w:r w:rsidRPr="004A088D">
        <w:rPr>
          <w:rFonts w:ascii="ＭＳ 明朝" w:eastAsia="ＭＳ 明朝" w:hAnsi="ＭＳ 明朝"/>
          <w:sz w:val="20"/>
          <w:szCs w:val="20"/>
        </w:rPr>
        <w:t>(昭和２８年法律第１８５号)第５条第３項の規定により文部科学大臣の委嘱を受けて大学又は短期大学が行う司書教諭の講習における学修で、大学において大学教育に相当する水準を有すると認めたもの</w:t>
      </w:r>
    </w:p>
    <w:p w14:paraId="03FABF23" w14:textId="77777777" w:rsidR="00E052D3" w:rsidRPr="004A088D" w:rsidRDefault="00E052D3" w:rsidP="00885589">
      <w:pPr>
        <w:pStyle w:val="af8"/>
        <w:ind w:firstLineChars="100" w:firstLine="201"/>
        <w:rPr>
          <w:rFonts w:ascii="ＭＳ 明朝" w:eastAsia="ＭＳ 明朝" w:hAnsi="ＭＳ 明朝"/>
          <w:b/>
          <w:bCs/>
          <w:sz w:val="20"/>
          <w:szCs w:val="20"/>
        </w:rPr>
      </w:pPr>
    </w:p>
    <w:p w14:paraId="2CF4A557" w14:textId="6189F14B" w:rsidR="001830BD" w:rsidRPr="004A088D" w:rsidRDefault="001830BD"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＜ＦＤについての根拠＞</w:t>
      </w:r>
    </w:p>
    <w:p w14:paraId="4077C3D0" w14:textId="77777777"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〇大学設置基準</w:t>
      </w:r>
    </w:p>
    <w:p w14:paraId="4D9FC7CC"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第２５条の３　大学は、当該大学の授業の内容及び方法の改善を図るための組織的な研修及び研究を実施するものとする。</w:t>
      </w:r>
    </w:p>
    <w:p w14:paraId="5C78F2AD" w14:textId="77777777" w:rsidR="00E052D3" w:rsidRPr="004A088D" w:rsidRDefault="00E052D3" w:rsidP="00885589">
      <w:pPr>
        <w:pStyle w:val="af8"/>
        <w:ind w:firstLineChars="100" w:firstLine="201"/>
        <w:rPr>
          <w:rFonts w:ascii="ＭＳ 明朝" w:eastAsia="ＭＳ 明朝" w:hAnsi="ＭＳ 明朝"/>
          <w:b/>
          <w:bCs/>
          <w:sz w:val="20"/>
          <w:szCs w:val="20"/>
        </w:rPr>
      </w:pPr>
    </w:p>
    <w:p w14:paraId="2E88D2DE" w14:textId="77777777" w:rsidR="00E052D3" w:rsidRPr="004A088D" w:rsidRDefault="00E052D3" w:rsidP="00885589">
      <w:pPr>
        <w:pStyle w:val="af8"/>
        <w:ind w:firstLineChars="100" w:firstLine="201"/>
        <w:rPr>
          <w:rFonts w:ascii="ＭＳ 明朝" w:eastAsia="ＭＳ 明朝" w:hAnsi="ＭＳ 明朝"/>
          <w:b/>
          <w:bCs/>
          <w:sz w:val="20"/>
          <w:szCs w:val="20"/>
        </w:rPr>
      </w:pPr>
    </w:p>
    <w:p w14:paraId="0C4FE628" w14:textId="77777777" w:rsidR="00E052D3" w:rsidRPr="004A088D" w:rsidRDefault="00E052D3" w:rsidP="00885589">
      <w:pPr>
        <w:pStyle w:val="af8"/>
        <w:ind w:firstLineChars="100" w:firstLine="201"/>
        <w:rPr>
          <w:rFonts w:ascii="ＭＳ 明朝" w:eastAsia="ＭＳ 明朝" w:hAnsi="ＭＳ 明朝"/>
          <w:b/>
          <w:bCs/>
          <w:sz w:val="20"/>
          <w:szCs w:val="20"/>
        </w:rPr>
      </w:pPr>
    </w:p>
    <w:p w14:paraId="4C45E4D0" w14:textId="520E5E99" w:rsidR="001830BD" w:rsidRPr="004A088D" w:rsidRDefault="001830BD"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lastRenderedPageBreak/>
        <w:t>＜ＳＤについての根拠＞</w:t>
      </w:r>
    </w:p>
    <w:p w14:paraId="3067D9DA" w14:textId="77777777"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〇大学設置基準</w:t>
      </w:r>
    </w:p>
    <w:p w14:paraId="4F5EC517" w14:textId="79C49346" w:rsidR="001830BD" w:rsidRPr="004A088D" w:rsidRDefault="001830BD" w:rsidP="00097AAA">
      <w:pPr>
        <w:pStyle w:val="af8"/>
        <w:ind w:leftChars="300" w:left="630"/>
        <w:rPr>
          <w:rFonts w:ascii="ＭＳ 明朝" w:eastAsia="ＭＳ 明朝" w:hAnsi="ＭＳ 明朝"/>
          <w:b/>
          <w:bCs/>
          <w:sz w:val="20"/>
          <w:szCs w:val="20"/>
        </w:rPr>
      </w:pPr>
      <w:r w:rsidRPr="004A088D">
        <w:rPr>
          <w:rFonts w:ascii="ＭＳ 明朝" w:eastAsia="ＭＳ 明朝" w:hAnsi="ＭＳ 明朝" w:hint="eastAsia"/>
          <w:sz w:val="20"/>
          <w:szCs w:val="20"/>
        </w:rPr>
        <w:t>第４２条の３　大学は、当該大学の教育研究活動等の適切かつ効果的な運営を図るため、その職員に必要な知識及び技能を習得させ、並びにその能力及び資質を向上させるための研修</w:t>
      </w:r>
      <w:r w:rsidRPr="004A088D">
        <w:rPr>
          <w:rFonts w:ascii="ＭＳ 明朝" w:eastAsia="ＭＳ 明朝" w:hAnsi="ＭＳ 明朝"/>
          <w:sz w:val="20"/>
          <w:szCs w:val="20"/>
        </w:rPr>
        <w:t>(第２５条の３に規定する研修に該当するものを除く。)の機会を設けることその他必要な取組を行うものとする。</w:t>
      </w:r>
    </w:p>
    <w:p w14:paraId="7897B703" w14:textId="77777777" w:rsidR="00E62858" w:rsidRPr="004A088D" w:rsidRDefault="00E62858" w:rsidP="00885589">
      <w:pPr>
        <w:pStyle w:val="af8"/>
        <w:ind w:firstLineChars="100" w:firstLine="201"/>
        <w:rPr>
          <w:rFonts w:ascii="ＭＳ 明朝" w:eastAsia="ＭＳ 明朝" w:hAnsi="ＭＳ 明朝"/>
          <w:b/>
          <w:bCs/>
          <w:sz w:val="20"/>
          <w:szCs w:val="20"/>
        </w:rPr>
      </w:pPr>
    </w:p>
    <w:p w14:paraId="01BBD3D5" w14:textId="7BC96795" w:rsidR="001830BD" w:rsidRPr="004A088D" w:rsidRDefault="001830BD"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＜大学が行う公開講座についての根拠＞</w:t>
      </w:r>
    </w:p>
    <w:p w14:paraId="1DBA4901" w14:textId="77777777"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〇学校教育法</w:t>
      </w:r>
    </w:p>
    <w:p w14:paraId="0E8F6ECE"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第１０７条　大学においては、公開講座の施設を設けることができる。</w:t>
      </w:r>
    </w:p>
    <w:p w14:paraId="2F9A8B3C"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２　公開講座に関し必要な事項は、文部科学大臣が、これを定める。</w:t>
      </w:r>
    </w:p>
    <w:p w14:paraId="56DC51B1" w14:textId="0BF37859"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〇国立大学法人法</w:t>
      </w:r>
    </w:p>
    <w:p w14:paraId="5D36C56C"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第２２条　国立大学法人は、次の業務を行う。</w:t>
      </w:r>
    </w:p>
    <w:p w14:paraId="19409D13"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４　公開講座の開設その他の学生以外の者に対する学習の機会を提供すること。</w:t>
      </w:r>
    </w:p>
    <w:p w14:paraId="7B63A7BF" w14:textId="0DEE275D" w:rsidR="00C1601A" w:rsidRPr="004A088D" w:rsidRDefault="00C1601A" w:rsidP="001830BD">
      <w:pPr>
        <w:pStyle w:val="af8"/>
        <w:rPr>
          <w:rFonts w:ascii="ＭＳ 明朝" w:eastAsia="ＭＳ 明朝" w:hAnsi="ＭＳ 明朝"/>
          <w:sz w:val="20"/>
          <w:szCs w:val="20"/>
        </w:rPr>
      </w:pPr>
    </w:p>
    <w:p w14:paraId="0468C87F" w14:textId="77777777" w:rsidR="00E62858" w:rsidRPr="004A088D" w:rsidRDefault="00E62858" w:rsidP="001830BD">
      <w:pPr>
        <w:pStyle w:val="af8"/>
        <w:rPr>
          <w:rFonts w:ascii="ＭＳ 明朝" w:eastAsia="ＭＳ 明朝" w:hAnsi="ＭＳ 明朝"/>
          <w:sz w:val="20"/>
          <w:szCs w:val="20"/>
        </w:rPr>
      </w:pPr>
    </w:p>
    <w:p w14:paraId="445825D6" w14:textId="3ED25016" w:rsidR="00535AB4" w:rsidRPr="004A088D" w:rsidRDefault="00945B89"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＜専修学校＞</w:t>
      </w:r>
    </w:p>
    <w:p w14:paraId="25573E26" w14:textId="225B1C9C" w:rsidR="00535AB4" w:rsidRPr="004A088D" w:rsidRDefault="00535AB4" w:rsidP="001830BD">
      <w:pPr>
        <w:pStyle w:val="af8"/>
        <w:rPr>
          <w:rFonts w:ascii="ＭＳ 明朝" w:eastAsia="ＭＳ 明朝" w:hAnsi="ＭＳ 明朝"/>
          <w:b/>
          <w:bCs/>
          <w:sz w:val="20"/>
          <w:szCs w:val="20"/>
        </w:rPr>
      </w:pPr>
      <w:r w:rsidRPr="004A088D">
        <w:rPr>
          <w:rFonts w:ascii="ＭＳ 明朝" w:eastAsia="ＭＳ 明朝" w:hAnsi="ＭＳ 明朝" w:hint="eastAsia"/>
          <w:b/>
          <w:bCs/>
          <w:sz w:val="20"/>
          <w:szCs w:val="20"/>
        </w:rPr>
        <w:t xml:space="preserve">　</w:t>
      </w:r>
      <w:r w:rsidR="00885589" w:rsidRPr="004A088D">
        <w:rPr>
          <w:rFonts w:ascii="ＭＳ 明朝" w:eastAsia="ＭＳ 明朝" w:hAnsi="ＭＳ 明朝" w:hint="eastAsia"/>
          <w:b/>
          <w:bCs/>
          <w:sz w:val="20"/>
          <w:szCs w:val="20"/>
        </w:rPr>
        <w:t xml:space="preserve">　</w:t>
      </w:r>
      <w:r w:rsidRPr="004A088D">
        <w:rPr>
          <w:rFonts w:ascii="ＭＳ 明朝" w:eastAsia="ＭＳ 明朝" w:hAnsi="ＭＳ 明朝" w:hint="eastAsia"/>
          <w:b/>
          <w:bCs/>
          <w:sz w:val="20"/>
          <w:szCs w:val="20"/>
        </w:rPr>
        <w:t>○学校教育法</w:t>
      </w:r>
    </w:p>
    <w:p w14:paraId="456ED729" w14:textId="1C65508F" w:rsidR="00535AB4" w:rsidRPr="004A088D" w:rsidRDefault="00945B89" w:rsidP="00535AB4">
      <w:pPr>
        <w:widowControl/>
        <w:shd w:val="clear" w:color="auto" w:fill="FFFFFF"/>
        <w:ind w:hanging="240"/>
        <w:jc w:val="left"/>
        <w:rPr>
          <w:rFonts w:ascii="ＭＳ 明朝" w:eastAsia="ＭＳ 明朝" w:hAnsi="ＭＳ 明朝" w:cs="ＭＳ Ｐゴシック"/>
          <w:kern w:val="0"/>
          <w:sz w:val="20"/>
          <w:szCs w:val="20"/>
        </w:rPr>
      </w:pPr>
      <w:r w:rsidRPr="004A088D">
        <w:rPr>
          <w:rFonts w:ascii="ＭＳ 明朝" w:eastAsia="ＭＳ 明朝" w:hAnsi="ＭＳ 明朝" w:hint="eastAsia"/>
          <w:b/>
          <w:bCs/>
          <w:sz w:val="20"/>
          <w:szCs w:val="20"/>
        </w:rPr>
        <w:t xml:space="preserve">　</w:t>
      </w:r>
      <w:r w:rsidR="00535AB4" w:rsidRPr="004A088D">
        <w:rPr>
          <w:rFonts w:ascii="ＭＳ 明朝" w:eastAsia="ＭＳ 明朝" w:hAnsi="ＭＳ 明朝" w:hint="eastAsia"/>
          <w:b/>
          <w:bCs/>
          <w:sz w:val="20"/>
          <w:szCs w:val="20"/>
        </w:rPr>
        <w:t xml:space="preserve">　　</w:t>
      </w:r>
      <w:r w:rsidR="00885589" w:rsidRPr="004A088D">
        <w:rPr>
          <w:rFonts w:ascii="ＭＳ 明朝" w:eastAsia="ＭＳ 明朝" w:hAnsi="ＭＳ 明朝" w:hint="eastAsia"/>
          <w:b/>
          <w:bCs/>
          <w:sz w:val="20"/>
          <w:szCs w:val="20"/>
        </w:rPr>
        <w:t xml:space="preserve">　</w:t>
      </w:r>
      <w:r w:rsidR="00535AB4" w:rsidRPr="004A088D">
        <w:rPr>
          <w:rFonts w:ascii="ＭＳ 明朝" w:eastAsia="ＭＳ 明朝" w:hAnsi="ＭＳ 明朝" w:cs="ＭＳ Ｐゴシック" w:hint="eastAsia"/>
          <w:kern w:val="0"/>
          <w:sz w:val="20"/>
          <w:szCs w:val="20"/>
        </w:rPr>
        <w:t>第１２５条</w:t>
      </w:r>
      <w:r w:rsidR="00990BE2" w:rsidRPr="004A088D">
        <w:rPr>
          <w:rFonts w:ascii="ＭＳ 明朝" w:eastAsia="ＭＳ 明朝" w:hAnsi="ＭＳ 明朝" w:cs="ＭＳ Ｐゴシック" w:hint="eastAsia"/>
          <w:kern w:val="0"/>
          <w:sz w:val="20"/>
          <w:szCs w:val="20"/>
        </w:rPr>
        <w:t xml:space="preserve">　</w:t>
      </w:r>
      <w:r w:rsidR="00535AB4" w:rsidRPr="004A088D">
        <w:rPr>
          <w:rFonts w:ascii="ＭＳ 明朝" w:eastAsia="ＭＳ 明朝" w:hAnsi="ＭＳ 明朝" w:cs="ＭＳ Ｐゴシック" w:hint="eastAsia"/>
          <w:kern w:val="0"/>
          <w:sz w:val="20"/>
          <w:szCs w:val="20"/>
        </w:rPr>
        <w:t>専修学校には、高等課程、専門課程又は一般課程を置く。</w:t>
      </w:r>
    </w:p>
    <w:p w14:paraId="48412C3E" w14:textId="1ABCED10" w:rsidR="00535AB4" w:rsidRPr="004A088D" w:rsidRDefault="00535AB4" w:rsidP="00885589">
      <w:pPr>
        <w:widowControl/>
        <w:shd w:val="clear" w:color="auto" w:fill="FFFFFF"/>
        <w:ind w:leftChars="300" w:left="830" w:hangingChars="100" w:hanging="200"/>
        <w:jc w:val="left"/>
        <w:rPr>
          <w:rFonts w:ascii="ＭＳ 明朝" w:eastAsia="ＭＳ 明朝" w:hAnsi="ＭＳ 明朝" w:cs="ＭＳ Ｐゴシック"/>
          <w:kern w:val="0"/>
          <w:sz w:val="20"/>
          <w:szCs w:val="20"/>
        </w:rPr>
      </w:pPr>
      <w:r w:rsidRPr="004A088D">
        <w:rPr>
          <w:rFonts w:ascii="ＭＳ 明朝" w:eastAsia="ＭＳ 明朝" w:hAnsi="ＭＳ 明朝" w:cs="ＭＳ Ｐゴシック" w:hint="eastAsia"/>
          <w:kern w:val="0"/>
          <w:sz w:val="20"/>
          <w:szCs w:val="20"/>
        </w:rPr>
        <w:t>２　専修学校の高等課程においては、中学校若しくはこれに準ずる学校若しくは義務教育学校を卒業した者若しくは中等教育学校の前期課程を修了した者又は文部科学大臣の定めるところによりこれと同等以上の学力があると認められた者に対して、中学校における教育の基礎の上に、心身の発達に応じて前条の教育を行うものとする。</w:t>
      </w:r>
    </w:p>
    <w:p w14:paraId="074B1307" w14:textId="2B5B80A5" w:rsidR="00535AB4" w:rsidRPr="004A088D" w:rsidRDefault="00535AB4" w:rsidP="00885589">
      <w:pPr>
        <w:widowControl/>
        <w:shd w:val="clear" w:color="auto" w:fill="FFFFFF"/>
        <w:ind w:leftChars="300" w:left="830" w:hangingChars="100" w:hanging="200"/>
        <w:jc w:val="left"/>
        <w:rPr>
          <w:rFonts w:ascii="ＭＳ 明朝" w:eastAsia="ＭＳ 明朝" w:hAnsi="ＭＳ 明朝" w:cs="ＭＳ Ｐゴシック"/>
          <w:kern w:val="0"/>
          <w:sz w:val="20"/>
          <w:szCs w:val="20"/>
        </w:rPr>
      </w:pPr>
      <w:r w:rsidRPr="004A088D">
        <w:rPr>
          <w:rFonts w:ascii="ＭＳ 明朝" w:eastAsia="ＭＳ 明朝" w:hAnsi="ＭＳ 明朝" w:cs="ＭＳ Ｐゴシック" w:hint="eastAsia"/>
          <w:kern w:val="0"/>
          <w:sz w:val="20"/>
          <w:szCs w:val="20"/>
        </w:rPr>
        <w:t>３　専修学校の専門課程においては、高等学校若しくはこれに準ずる学校若しくは中等教育学校を卒業した者又は文部科学大臣の定めるところによりこれに準ずる学力があると認められた者に対して、高等学校における教育の基礎の上に、前条の教育を行うものとする。</w:t>
      </w:r>
    </w:p>
    <w:p w14:paraId="6625B87A" w14:textId="1A05365C" w:rsidR="00535AB4" w:rsidRPr="004A088D" w:rsidRDefault="00535AB4" w:rsidP="00885589">
      <w:pPr>
        <w:widowControl/>
        <w:shd w:val="clear" w:color="auto" w:fill="FFFFFF"/>
        <w:ind w:leftChars="300" w:left="830" w:hangingChars="100" w:hanging="200"/>
        <w:jc w:val="left"/>
        <w:rPr>
          <w:rFonts w:ascii="ＭＳ 明朝" w:eastAsia="ＭＳ 明朝" w:hAnsi="ＭＳ 明朝" w:cs="ＭＳ Ｐゴシック"/>
          <w:kern w:val="0"/>
          <w:sz w:val="20"/>
          <w:szCs w:val="20"/>
        </w:rPr>
      </w:pPr>
      <w:r w:rsidRPr="004A088D">
        <w:rPr>
          <w:rFonts w:ascii="ＭＳ 明朝" w:eastAsia="ＭＳ 明朝" w:hAnsi="ＭＳ 明朝" w:cs="ＭＳ Ｐゴシック" w:hint="eastAsia"/>
          <w:kern w:val="0"/>
          <w:sz w:val="20"/>
          <w:szCs w:val="20"/>
        </w:rPr>
        <w:t>４　専修学校の一般課程においては、高等課程又は専門課程の教育以外の前条の教育を行うものとする。</w:t>
      </w:r>
    </w:p>
    <w:p w14:paraId="261E9DD3" w14:textId="77777777" w:rsidR="00E62858" w:rsidRPr="004A088D" w:rsidRDefault="00E62858" w:rsidP="00885589">
      <w:pPr>
        <w:ind w:firstLineChars="200" w:firstLine="402"/>
        <w:rPr>
          <w:rFonts w:ascii="ＭＳ 明朝" w:eastAsia="ＭＳ 明朝" w:hAnsi="ＭＳ 明朝"/>
          <w:b/>
          <w:bCs/>
          <w:sz w:val="20"/>
          <w:szCs w:val="20"/>
        </w:rPr>
      </w:pPr>
    </w:p>
    <w:p w14:paraId="3DDE9DE5" w14:textId="77777777" w:rsidR="00E62858" w:rsidRPr="004A088D" w:rsidRDefault="00E62858" w:rsidP="00885589">
      <w:pPr>
        <w:ind w:firstLineChars="200" w:firstLine="402"/>
        <w:rPr>
          <w:rFonts w:ascii="ＭＳ 明朝" w:eastAsia="ＭＳ 明朝" w:hAnsi="ＭＳ 明朝"/>
          <w:b/>
          <w:bCs/>
          <w:sz w:val="20"/>
          <w:szCs w:val="20"/>
        </w:rPr>
      </w:pPr>
    </w:p>
    <w:p w14:paraId="0D365DB8" w14:textId="77777777" w:rsidR="00E62858" w:rsidRPr="004A088D" w:rsidRDefault="00E62858" w:rsidP="00885589">
      <w:pPr>
        <w:ind w:firstLineChars="200" w:firstLine="402"/>
        <w:rPr>
          <w:rFonts w:ascii="ＭＳ 明朝" w:eastAsia="ＭＳ 明朝" w:hAnsi="ＭＳ 明朝"/>
          <w:b/>
          <w:bCs/>
          <w:sz w:val="20"/>
          <w:szCs w:val="20"/>
        </w:rPr>
      </w:pPr>
    </w:p>
    <w:p w14:paraId="5842D0CA" w14:textId="77777777" w:rsidR="00E62858" w:rsidRPr="004A088D" w:rsidRDefault="00E62858" w:rsidP="00885589">
      <w:pPr>
        <w:ind w:firstLineChars="200" w:firstLine="402"/>
        <w:rPr>
          <w:rFonts w:ascii="ＭＳ 明朝" w:eastAsia="ＭＳ 明朝" w:hAnsi="ＭＳ 明朝"/>
          <w:b/>
          <w:bCs/>
          <w:sz w:val="20"/>
          <w:szCs w:val="20"/>
        </w:rPr>
      </w:pPr>
    </w:p>
    <w:p w14:paraId="2FEBF48E" w14:textId="77777777" w:rsidR="00E62858" w:rsidRPr="004A088D" w:rsidRDefault="00E62858" w:rsidP="00885589">
      <w:pPr>
        <w:ind w:firstLineChars="200" w:firstLine="402"/>
        <w:rPr>
          <w:rFonts w:ascii="ＭＳ 明朝" w:eastAsia="ＭＳ 明朝" w:hAnsi="ＭＳ 明朝"/>
          <w:b/>
          <w:bCs/>
          <w:sz w:val="20"/>
          <w:szCs w:val="20"/>
        </w:rPr>
      </w:pPr>
    </w:p>
    <w:p w14:paraId="62B3A79A" w14:textId="77777777" w:rsidR="00E62858" w:rsidRPr="004A088D" w:rsidRDefault="00E62858" w:rsidP="00885589">
      <w:pPr>
        <w:ind w:firstLineChars="200" w:firstLine="402"/>
        <w:rPr>
          <w:rFonts w:ascii="ＭＳ 明朝" w:eastAsia="ＭＳ 明朝" w:hAnsi="ＭＳ 明朝"/>
          <w:b/>
          <w:bCs/>
          <w:sz w:val="20"/>
          <w:szCs w:val="20"/>
        </w:rPr>
      </w:pPr>
    </w:p>
    <w:p w14:paraId="087F9485" w14:textId="77777777" w:rsidR="00E62858" w:rsidRPr="004A088D" w:rsidRDefault="00E62858" w:rsidP="00885589">
      <w:pPr>
        <w:ind w:firstLineChars="200" w:firstLine="402"/>
        <w:rPr>
          <w:rFonts w:ascii="ＭＳ 明朝" w:eastAsia="ＭＳ 明朝" w:hAnsi="ＭＳ 明朝"/>
          <w:b/>
          <w:bCs/>
          <w:sz w:val="20"/>
          <w:szCs w:val="20"/>
        </w:rPr>
      </w:pPr>
    </w:p>
    <w:p w14:paraId="199FC83B" w14:textId="21716EA3" w:rsidR="00945B89" w:rsidRPr="004A088D" w:rsidRDefault="00945B89" w:rsidP="00885589">
      <w:pPr>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lastRenderedPageBreak/>
        <w:t>○専修学校設置基準</w:t>
      </w:r>
    </w:p>
    <w:p w14:paraId="21D13589" w14:textId="59F3A7CD" w:rsidR="00945B89" w:rsidRPr="004A088D" w:rsidRDefault="00945B89" w:rsidP="00885589">
      <w:pPr>
        <w:ind w:leftChars="246" w:left="717"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第８条</w:t>
      </w:r>
      <w:r w:rsidR="00535AB4"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専修学校の高等課程においては、中学校における教育の基礎の上に、心身の発達に応じて専修学校の教育を施すにふさわしい授業科目を開設しなければならない。</w:t>
      </w:r>
    </w:p>
    <w:p w14:paraId="71FF81CA" w14:textId="1B52264E" w:rsidR="00945B89" w:rsidRPr="004A088D" w:rsidRDefault="00990BE2" w:rsidP="00885589">
      <w:pPr>
        <w:ind w:leftChars="300" w:left="83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２</w:t>
      </w:r>
      <w:r w:rsidR="00535AB4" w:rsidRPr="004A088D">
        <w:rPr>
          <w:rFonts w:ascii="ＭＳ 明朝" w:eastAsia="ＭＳ 明朝" w:hAnsi="ＭＳ 明朝" w:hint="eastAsia"/>
          <w:sz w:val="20"/>
          <w:szCs w:val="20"/>
        </w:rPr>
        <w:t xml:space="preserve">　</w:t>
      </w:r>
      <w:r w:rsidR="00945B89" w:rsidRPr="004A088D">
        <w:rPr>
          <w:rFonts w:ascii="ＭＳ 明朝" w:eastAsia="ＭＳ 明朝" w:hAnsi="ＭＳ 明朝" w:hint="eastAsia"/>
          <w:sz w:val="20"/>
          <w:szCs w:val="20"/>
        </w:rPr>
        <w:t>専修学校の専門課程においては、高等学校における教育の基礎の上に、深く専門的な程度において専修学校の教育を施すにふさわしい授業科目を開設しなければならない。</w:t>
      </w:r>
    </w:p>
    <w:p w14:paraId="722304FC" w14:textId="5A7AE45E" w:rsidR="00945B89" w:rsidRPr="004A088D" w:rsidRDefault="00945B89" w:rsidP="00885589">
      <w:pPr>
        <w:ind w:leftChars="300" w:left="83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３</w:t>
      </w:r>
      <w:r w:rsidR="004A378E"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前項の専門課程の授業科目の開設に当たつては、豊かな人間性を涵養するよう適切に配慮しなければならない。</w:t>
      </w:r>
    </w:p>
    <w:p w14:paraId="4483393F" w14:textId="6BDCDB76" w:rsidR="00945B89" w:rsidRPr="004A088D" w:rsidRDefault="00945B89" w:rsidP="00885589">
      <w:pPr>
        <w:ind w:leftChars="300" w:left="830" w:hangingChars="100" w:hanging="200"/>
        <w:rPr>
          <w:rFonts w:ascii="ＭＳ 明朝" w:eastAsia="ＭＳ 明朝" w:hAnsi="ＭＳ 明朝"/>
          <w:sz w:val="20"/>
          <w:szCs w:val="20"/>
        </w:rPr>
      </w:pPr>
      <w:r w:rsidRPr="004A088D">
        <w:rPr>
          <w:rFonts w:ascii="ＭＳ 明朝" w:eastAsia="ＭＳ 明朝" w:hAnsi="ＭＳ 明朝" w:hint="eastAsia"/>
          <w:sz w:val="20"/>
          <w:szCs w:val="20"/>
        </w:rPr>
        <w:t>４</w:t>
      </w:r>
      <w:r w:rsidR="004A378E"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専修学校の一般課程においては、その目的に応じて専修学校の教育を施すにふさわしい授業科目を開設しなければならない。</w:t>
      </w:r>
    </w:p>
    <w:p w14:paraId="697B186B" w14:textId="6CF88196" w:rsidR="001830BD" w:rsidRPr="004A088D" w:rsidRDefault="001830BD" w:rsidP="001830BD">
      <w:pPr>
        <w:pStyle w:val="af8"/>
        <w:rPr>
          <w:rFonts w:ascii="ＭＳ 明朝" w:eastAsia="ＭＳ 明朝" w:hAnsi="ＭＳ 明朝"/>
          <w:b/>
          <w:bCs/>
          <w:sz w:val="24"/>
          <w:szCs w:val="24"/>
        </w:rPr>
      </w:pPr>
    </w:p>
    <w:p w14:paraId="5C62D79F" w14:textId="77777777" w:rsidR="00C44C88" w:rsidRPr="004A088D" w:rsidRDefault="00C44C88" w:rsidP="00885589">
      <w:pPr>
        <w:ind w:leftChars="200" w:left="420"/>
        <w:rPr>
          <w:rFonts w:ascii="ＭＳ 明朝" w:eastAsia="ＭＳ 明朝" w:hAnsi="ＭＳ 明朝"/>
          <w:sz w:val="20"/>
          <w:szCs w:val="20"/>
        </w:rPr>
      </w:pPr>
      <w:r w:rsidRPr="004A088D">
        <w:rPr>
          <w:rFonts w:ascii="ＭＳ 明朝" w:eastAsia="ＭＳ 明朝" w:hAnsi="ＭＳ 明朝" w:hint="eastAsia"/>
          <w:b/>
          <w:bCs/>
          <w:sz w:val="20"/>
          <w:szCs w:val="20"/>
        </w:rPr>
        <w:t>○平成１１年文部省告示第１８４号</w:t>
      </w:r>
      <w:r w:rsidRPr="004A088D">
        <w:rPr>
          <w:rFonts w:ascii="ＭＳ 明朝" w:eastAsia="ＭＳ 明朝" w:hAnsi="ＭＳ 明朝" w:hint="eastAsia"/>
          <w:sz w:val="20"/>
          <w:szCs w:val="20"/>
        </w:rPr>
        <w:t>（専修学校設置基準第１０条第１項及び第３項の規定による専修学校が授業科目の履修とみなすことができる学修）</w:t>
      </w:r>
    </w:p>
    <w:p w14:paraId="56F6CEBE" w14:textId="77777777" w:rsidR="00C44C88" w:rsidRPr="004A088D" w:rsidRDefault="00C44C88" w:rsidP="00885589">
      <w:pPr>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１　省令第１１条第１項の別に定める学修は、次に掲げる学修とする。</w:t>
      </w:r>
    </w:p>
    <w:p w14:paraId="55664303" w14:textId="77777777" w:rsidR="00C44C88" w:rsidRPr="004A088D" w:rsidRDefault="00C44C88" w:rsidP="00885589">
      <w:pPr>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 xml:space="preserve">　（略）</w:t>
      </w:r>
    </w:p>
    <w:p w14:paraId="4F25AAD2" w14:textId="77777777" w:rsidR="00C44C88" w:rsidRPr="004A088D" w:rsidRDefault="00C44C88" w:rsidP="00885589">
      <w:pPr>
        <w:ind w:leftChars="200" w:left="820" w:hangingChars="200" w:hanging="400"/>
        <w:rPr>
          <w:rFonts w:ascii="ＭＳ 明朝" w:eastAsia="ＭＳ 明朝" w:hAnsi="ＭＳ 明朝"/>
          <w:sz w:val="20"/>
          <w:szCs w:val="20"/>
        </w:rPr>
      </w:pPr>
      <w:r w:rsidRPr="004A088D">
        <w:rPr>
          <w:rFonts w:ascii="ＭＳ 明朝" w:eastAsia="ＭＳ 明朝" w:hAnsi="ＭＳ 明朝" w:hint="eastAsia"/>
          <w:sz w:val="20"/>
          <w:szCs w:val="20"/>
        </w:rPr>
        <w:t>三　大学、短期大学、高等専門学校又は専修学校が付随事業として提供する公開講座その他の学修機会における学修、公民館その他の社会教育施設において開設する講座における学修その他これらに類する学修</w:t>
      </w:r>
    </w:p>
    <w:p w14:paraId="7317273B" w14:textId="77777777" w:rsidR="00C44C88" w:rsidRPr="004A088D" w:rsidRDefault="00C44C88" w:rsidP="00885589">
      <w:pPr>
        <w:autoSpaceDE w:val="0"/>
        <w:autoSpaceDN w:val="0"/>
        <w:spacing w:line="404" w:lineRule="exact"/>
        <w:ind w:leftChars="200" w:left="420" w:firstLineChars="100" w:firstLine="200"/>
        <w:jc w:val="left"/>
        <w:rPr>
          <w:rFonts w:ascii="ＭＳ 明朝" w:eastAsia="ＭＳ 明朝" w:hAnsi="ＭＳ 明朝"/>
          <w:sz w:val="20"/>
          <w:szCs w:val="20"/>
        </w:rPr>
      </w:pPr>
      <w:r w:rsidRPr="004A088D">
        <w:rPr>
          <w:rFonts w:ascii="ＭＳ 明朝" w:eastAsia="ＭＳ 明朝" w:hAnsi="ＭＳ 明朝" w:hint="eastAsia"/>
          <w:sz w:val="20"/>
          <w:szCs w:val="20"/>
        </w:rPr>
        <w:t>（略）</w:t>
      </w:r>
    </w:p>
    <w:p w14:paraId="149055AD" w14:textId="00337CD5" w:rsidR="00EB1B08" w:rsidRPr="004A088D" w:rsidRDefault="00EB1B08" w:rsidP="001830BD">
      <w:pPr>
        <w:pStyle w:val="af8"/>
        <w:rPr>
          <w:rFonts w:ascii="ＭＳ 明朝" w:eastAsia="ＭＳ 明朝" w:hAnsi="ＭＳ 明朝"/>
          <w:b/>
          <w:bCs/>
          <w:sz w:val="20"/>
          <w:szCs w:val="20"/>
        </w:rPr>
      </w:pPr>
    </w:p>
    <w:p w14:paraId="16455F78" w14:textId="77777777" w:rsidR="00EB1B08" w:rsidRPr="004A088D" w:rsidRDefault="00EB1B08" w:rsidP="001830BD">
      <w:pPr>
        <w:pStyle w:val="af8"/>
        <w:rPr>
          <w:rFonts w:ascii="ＭＳ 明朝" w:eastAsia="ＭＳ 明朝" w:hAnsi="ＭＳ 明朝"/>
          <w:b/>
          <w:bCs/>
          <w:sz w:val="24"/>
          <w:szCs w:val="24"/>
        </w:rPr>
      </w:pPr>
    </w:p>
    <w:p w14:paraId="32649E15" w14:textId="20D2D34C" w:rsidR="001830BD" w:rsidRPr="004A088D" w:rsidRDefault="001830BD" w:rsidP="001830BD">
      <w:pPr>
        <w:pStyle w:val="af8"/>
        <w:rPr>
          <w:rFonts w:ascii="ＭＳ ゴシック" w:eastAsia="ＭＳ ゴシック" w:hAnsi="ＭＳ ゴシック"/>
          <w:b/>
          <w:bCs/>
        </w:rPr>
      </w:pPr>
      <w:r w:rsidRPr="004A088D">
        <w:rPr>
          <w:rFonts w:ascii="ＭＳ ゴシック" w:eastAsia="ＭＳ ゴシック" w:hAnsi="ＭＳ ゴシック" w:hint="eastAsia"/>
          <w:b/>
          <w:bCs/>
        </w:rPr>
        <w:t>（４）社会教育</w:t>
      </w:r>
      <w:r w:rsidR="00151FB9" w:rsidRPr="004A088D">
        <w:rPr>
          <w:rFonts w:ascii="ＭＳ ゴシック" w:eastAsia="ＭＳ ゴシック" w:hAnsi="ＭＳ ゴシック" w:hint="eastAsia"/>
          <w:b/>
          <w:bCs/>
        </w:rPr>
        <w:t>施設</w:t>
      </w:r>
      <w:r w:rsidRPr="004A088D">
        <w:rPr>
          <w:rFonts w:ascii="ＭＳ ゴシック" w:eastAsia="ＭＳ ゴシック" w:hAnsi="ＭＳ ゴシック" w:hint="eastAsia"/>
          <w:b/>
          <w:bCs/>
        </w:rPr>
        <w:t>での</w:t>
      </w:r>
      <w:r w:rsidR="000835D9" w:rsidRPr="004A088D">
        <w:rPr>
          <w:rFonts w:ascii="ＭＳ ゴシック" w:eastAsia="ＭＳ ゴシック" w:hAnsi="ＭＳ ゴシック" w:hint="eastAsia"/>
          <w:b/>
          <w:bCs/>
        </w:rPr>
        <w:t>「</w:t>
      </w:r>
      <w:r w:rsidRPr="004A088D">
        <w:rPr>
          <w:rFonts w:ascii="ＭＳ ゴシック" w:eastAsia="ＭＳ ゴシック" w:hAnsi="ＭＳ ゴシック" w:hint="eastAsia"/>
          <w:b/>
          <w:bCs/>
        </w:rPr>
        <w:t>授業</w:t>
      </w:r>
      <w:r w:rsidR="000835D9" w:rsidRPr="004A088D">
        <w:rPr>
          <w:rFonts w:ascii="ＭＳ ゴシック" w:eastAsia="ＭＳ ゴシック" w:hAnsi="ＭＳ ゴシック" w:hint="eastAsia"/>
          <w:b/>
          <w:bCs/>
        </w:rPr>
        <w:t>」</w:t>
      </w:r>
    </w:p>
    <w:p w14:paraId="591163F8" w14:textId="77777777" w:rsidR="001830BD" w:rsidRPr="004A088D" w:rsidRDefault="001830BD"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＜公民館における「授業」＞</w:t>
      </w:r>
    </w:p>
    <w:p w14:paraId="0B3500DB" w14:textId="77777777"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〇社会教育法</w:t>
      </w:r>
    </w:p>
    <w:p w14:paraId="0B6E8A48"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第２０条　公民館は、市町村その他一定区域内の住民のために、実際生活に即する教育、学術及び文化に関する各種の事業を行い、もつて住民の教養の向上、健康の増進、情操の純化を図り、生活文化の振興、社会福祉の増進に寄与することを目的とする。</w:t>
      </w:r>
    </w:p>
    <w:p w14:paraId="2ABBB2E4"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第２２条　公民館は、第２０条の目的達成のために、おおむね、左の事業を行う。但し、この法律及び他の法令によつて禁じられたものは、この限りでない。</w:t>
      </w:r>
    </w:p>
    <w:p w14:paraId="7DCA9A49"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１　定期講座を開設すること。</w:t>
      </w:r>
    </w:p>
    <w:p w14:paraId="608DCAF8"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２　討論会、講習会、講演会、実習会、展示会等を開催すること。</w:t>
      </w:r>
    </w:p>
    <w:p w14:paraId="3AB06E07"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３　図書、記録、模型、資料等を備え、その利用を図ること。</w:t>
      </w:r>
    </w:p>
    <w:p w14:paraId="1D79C588"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４　体育、レクリエーシヨン等に関する集会を開催すること。</w:t>
      </w:r>
    </w:p>
    <w:p w14:paraId="639BB4B7"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５　各種の団体、機関等の連絡を図ること。</w:t>
      </w:r>
    </w:p>
    <w:p w14:paraId="6770C72A" w14:textId="42E05BF8" w:rsidR="001830BD" w:rsidRPr="004A088D" w:rsidRDefault="001830BD" w:rsidP="001830BD">
      <w:pPr>
        <w:pStyle w:val="af8"/>
        <w:rPr>
          <w:rFonts w:ascii="ＭＳ 明朝" w:eastAsia="ＭＳ 明朝" w:hAnsi="ＭＳ 明朝"/>
          <w:sz w:val="20"/>
          <w:szCs w:val="20"/>
        </w:rPr>
      </w:pPr>
    </w:p>
    <w:p w14:paraId="34351CE6" w14:textId="74A27B4B" w:rsidR="00E62858" w:rsidRPr="004A088D" w:rsidRDefault="00E62858" w:rsidP="001830BD">
      <w:pPr>
        <w:pStyle w:val="af8"/>
        <w:rPr>
          <w:rFonts w:ascii="ＭＳ 明朝" w:eastAsia="ＭＳ 明朝" w:hAnsi="ＭＳ 明朝"/>
          <w:sz w:val="20"/>
          <w:szCs w:val="20"/>
        </w:rPr>
      </w:pPr>
    </w:p>
    <w:p w14:paraId="1860E0FD" w14:textId="77777777" w:rsidR="00E62858" w:rsidRPr="004A088D" w:rsidRDefault="00E62858" w:rsidP="001830BD">
      <w:pPr>
        <w:pStyle w:val="af8"/>
        <w:rPr>
          <w:rFonts w:ascii="ＭＳ 明朝" w:eastAsia="ＭＳ 明朝" w:hAnsi="ＭＳ 明朝"/>
          <w:sz w:val="20"/>
          <w:szCs w:val="20"/>
        </w:rPr>
      </w:pPr>
    </w:p>
    <w:p w14:paraId="6C958BAB" w14:textId="77777777" w:rsidR="001830BD" w:rsidRPr="004A088D" w:rsidRDefault="001830BD"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lastRenderedPageBreak/>
        <w:t>＜図書館における「授業」＞</w:t>
      </w:r>
    </w:p>
    <w:p w14:paraId="401C112A" w14:textId="77777777"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〇図書館法</w:t>
      </w:r>
    </w:p>
    <w:p w14:paraId="0FCB3D6B"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第３条　図書館は、図書館奉仕のため、土地の事情及び一般公衆の希望に沿い、更に学校教育を援助し、及び家庭教育の向上に資することとなるように留意し、おおむね次に掲げる事項の実施に努めなければならない。</w:t>
      </w:r>
    </w:p>
    <w:p w14:paraId="02FFFE74"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（略）</w:t>
      </w:r>
    </w:p>
    <w:p w14:paraId="31D14DAE"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６　読書会、研究会、鑑賞会、映写会、資料展示会等を主催し、及びこれらの開催を奨励すること。</w:t>
      </w:r>
    </w:p>
    <w:p w14:paraId="459DE621" w14:textId="75D04727" w:rsidR="001830BD" w:rsidRPr="004A088D" w:rsidRDefault="001830BD" w:rsidP="001830BD">
      <w:pPr>
        <w:pStyle w:val="af8"/>
        <w:rPr>
          <w:rFonts w:ascii="ＭＳ 明朝" w:eastAsia="ＭＳ 明朝" w:hAnsi="ＭＳ 明朝"/>
          <w:sz w:val="20"/>
          <w:szCs w:val="20"/>
        </w:rPr>
      </w:pPr>
      <w:r w:rsidRPr="004A088D">
        <w:rPr>
          <w:rFonts w:ascii="ＭＳ 明朝" w:eastAsia="ＭＳ 明朝" w:hAnsi="ＭＳ 明朝" w:hint="eastAsia"/>
          <w:sz w:val="20"/>
          <w:szCs w:val="20"/>
        </w:rPr>
        <w:t xml:space="preserve">　　</w:t>
      </w:r>
      <w:r w:rsidR="00885589" w:rsidRPr="004A088D">
        <w:rPr>
          <w:rFonts w:ascii="ＭＳ 明朝" w:eastAsia="ＭＳ 明朝" w:hAnsi="ＭＳ 明朝" w:hint="eastAsia"/>
          <w:sz w:val="20"/>
          <w:szCs w:val="20"/>
        </w:rPr>
        <w:t xml:space="preserve">　</w:t>
      </w:r>
      <w:r w:rsidRPr="004A088D">
        <w:rPr>
          <w:rFonts w:ascii="ＭＳ 明朝" w:eastAsia="ＭＳ 明朝" w:hAnsi="ＭＳ 明朝" w:hint="eastAsia"/>
          <w:sz w:val="20"/>
          <w:szCs w:val="20"/>
        </w:rPr>
        <w:t>…</w:t>
      </w:r>
    </w:p>
    <w:p w14:paraId="55924944"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８　社会教育における学習の機会を利用して行つた学習の成果を活用して行う教育活動その他の活動の機会を提供し、及びその提供を奨励すること。</w:t>
      </w:r>
    </w:p>
    <w:p w14:paraId="6811A844"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（略）</w:t>
      </w:r>
    </w:p>
    <w:p w14:paraId="08712E7E" w14:textId="7E6C3703" w:rsidR="001830BD" w:rsidRPr="004A088D" w:rsidRDefault="001830BD" w:rsidP="001830BD">
      <w:pPr>
        <w:widowControl/>
        <w:jc w:val="left"/>
        <w:rPr>
          <w:rFonts w:ascii="ＭＳ 明朝" w:eastAsia="ＭＳ 明朝" w:hAnsi="ＭＳ 明朝" w:cs="Courier New"/>
          <w:b/>
          <w:bCs/>
          <w:sz w:val="20"/>
          <w:szCs w:val="20"/>
        </w:rPr>
      </w:pPr>
    </w:p>
    <w:p w14:paraId="79115FED" w14:textId="77777777" w:rsidR="001830BD" w:rsidRPr="004A088D" w:rsidRDefault="001830BD" w:rsidP="00885589">
      <w:pPr>
        <w:pStyle w:val="af8"/>
        <w:ind w:firstLineChars="100" w:firstLine="201"/>
        <w:rPr>
          <w:rFonts w:ascii="ＭＳ 明朝" w:eastAsia="ＭＳ 明朝" w:hAnsi="ＭＳ 明朝"/>
          <w:b/>
          <w:bCs/>
          <w:sz w:val="20"/>
          <w:szCs w:val="20"/>
        </w:rPr>
      </w:pPr>
      <w:r w:rsidRPr="004A088D">
        <w:rPr>
          <w:rFonts w:ascii="ＭＳ 明朝" w:eastAsia="ＭＳ 明朝" w:hAnsi="ＭＳ 明朝" w:hint="eastAsia"/>
          <w:b/>
          <w:bCs/>
          <w:sz w:val="20"/>
          <w:szCs w:val="20"/>
        </w:rPr>
        <w:t>＜博物館における「授業」＞</w:t>
      </w:r>
    </w:p>
    <w:p w14:paraId="2A9A043B" w14:textId="77777777" w:rsidR="001830BD" w:rsidRPr="004A088D" w:rsidRDefault="001830BD" w:rsidP="00885589">
      <w:pPr>
        <w:pStyle w:val="af8"/>
        <w:ind w:firstLineChars="200" w:firstLine="402"/>
        <w:rPr>
          <w:rFonts w:ascii="ＭＳ 明朝" w:eastAsia="ＭＳ 明朝" w:hAnsi="ＭＳ 明朝"/>
          <w:b/>
          <w:bCs/>
          <w:sz w:val="20"/>
          <w:szCs w:val="20"/>
        </w:rPr>
      </w:pPr>
      <w:r w:rsidRPr="004A088D">
        <w:rPr>
          <w:rFonts w:ascii="ＭＳ 明朝" w:eastAsia="ＭＳ 明朝" w:hAnsi="ＭＳ 明朝" w:hint="eastAsia"/>
          <w:b/>
          <w:bCs/>
          <w:sz w:val="20"/>
          <w:szCs w:val="20"/>
        </w:rPr>
        <w:t>〇博物館法</w:t>
      </w:r>
    </w:p>
    <w:p w14:paraId="71A10C18"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第３条　博物館は、前条第一項に規定する目的を達成するため、おおむね次に掲げる事業を行う。</w:t>
      </w:r>
    </w:p>
    <w:p w14:paraId="4A59EB8E" w14:textId="77777777" w:rsidR="001830BD" w:rsidRPr="004A088D" w:rsidRDefault="001830BD" w:rsidP="00885589">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（略）</w:t>
      </w:r>
    </w:p>
    <w:p w14:paraId="76AE83B8"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７　博物館資料に関する講演会、講習会、映写会、研究会等を主催し、及びその開催を援助すること。</w:t>
      </w:r>
    </w:p>
    <w:p w14:paraId="20002195" w14:textId="77777777" w:rsidR="001830BD" w:rsidRPr="004A088D" w:rsidRDefault="001830BD" w:rsidP="00885589">
      <w:pPr>
        <w:pStyle w:val="af8"/>
        <w:ind w:firstLineChars="200" w:firstLine="400"/>
        <w:rPr>
          <w:rFonts w:ascii="ＭＳ 明朝" w:eastAsia="ＭＳ 明朝" w:hAnsi="ＭＳ 明朝"/>
          <w:sz w:val="20"/>
          <w:szCs w:val="20"/>
        </w:rPr>
      </w:pPr>
      <w:r w:rsidRPr="004A088D">
        <w:rPr>
          <w:rFonts w:ascii="ＭＳ 明朝" w:eastAsia="ＭＳ 明朝" w:hAnsi="ＭＳ 明朝"/>
          <w:sz w:val="20"/>
          <w:szCs w:val="20"/>
        </w:rPr>
        <w:t>...</w:t>
      </w:r>
    </w:p>
    <w:p w14:paraId="40150ECC" w14:textId="77777777" w:rsidR="001830BD" w:rsidRPr="004A088D" w:rsidRDefault="001830BD" w:rsidP="00885589">
      <w:pPr>
        <w:pStyle w:val="af8"/>
        <w:ind w:leftChars="300" w:left="630"/>
        <w:rPr>
          <w:rFonts w:ascii="ＭＳ 明朝" w:eastAsia="ＭＳ 明朝" w:hAnsi="ＭＳ 明朝"/>
          <w:sz w:val="20"/>
          <w:szCs w:val="20"/>
        </w:rPr>
      </w:pPr>
      <w:r w:rsidRPr="004A088D">
        <w:rPr>
          <w:rFonts w:ascii="ＭＳ 明朝" w:eastAsia="ＭＳ 明朝" w:hAnsi="ＭＳ 明朝" w:hint="eastAsia"/>
          <w:sz w:val="20"/>
          <w:szCs w:val="20"/>
        </w:rPr>
        <w:t>９　社会教育における学習の機会を利用して行つた学習の成果を活用して行う教育活動その他の活動の機会を提供し、及びその提供を奨励すること。</w:t>
      </w:r>
    </w:p>
    <w:p w14:paraId="32158387" w14:textId="31EC6DA1" w:rsidR="00E62858" w:rsidRPr="004A088D" w:rsidRDefault="001830BD" w:rsidP="00E62858">
      <w:pPr>
        <w:pStyle w:val="af8"/>
        <w:ind w:firstLineChars="300" w:firstLine="600"/>
        <w:rPr>
          <w:rFonts w:ascii="ＭＳ 明朝" w:eastAsia="ＭＳ 明朝" w:hAnsi="ＭＳ 明朝"/>
          <w:sz w:val="20"/>
          <w:szCs w:val="20"/>
        </w:rPr>
      </w:pPr>
      <w:r w:rsidRPr="004A088D">
        <w:rPr>
          <w:rFonts w:ascii="ＭＳ 明朝" w:eastAsia="ＭＳ 明朝" w:hAnsi="ＭＳ 明朝" w:hint="eastAsia"/>
          <w:sz w:val="20"/>
          <w:szCs w:val="20"/>
        </w:rPr>
        <w:t>（略）</w:t>
      </w:r>
    </w:p>
    <w:sectPr w:rsidR="00E62858" w:rsidRPr="004A088D" w:rsidSect="003233A4">
      <w:footerReference w:type="default" r:id="rId10"/>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D1D5" w14:textId="77777777" w:rsidR="0018560A" w:rsidRDefault="0018560A" w:rsidP="00F90F49">
      <w:r>
        <w:separator/>
      </w:r>
    </w:p>
  </w:endnote>
  <w:endnote w:type="continuationSeparator" w:id="0">
    <w:p w14:paraId="69F89240" w14:textId="77777777" w:rsidR="0018560A" w:rsidRDefault="0018560A" w:rsidP="00F9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152775"/>
      <w:docPartObj>
        <w:docPartGallery w:val="Page Numbers (Bottom of Page)"/>
        <w:docPartUnique/>
      </w:docPartObj>
    </w:sdtPr>
    <w:sdtEndPr>
      <w:rPr>
        <w:rFonts w:ascii="ＭＳ 明朝" w:eastAsia="ＭＳ 明朝" w:hAnsi="ＭＳ 明朝"/>
        <w:sz w:val="20"/>
        <w:szCs w:val="20"/>
      </w:rPr>
    </w:sdtEndPr>
    <w:sdtContent>
      <w:p w14:paraId="6C196436" w14:textId="77777777" w:rsidR="00633C23" w:rsidRPr="00EC4628" w:rsidRDefault="00633C23">
        <w:pPr>
          <w:pStyle w:val="ab"/>
          <w:jc w:val="center"/>
          <w:rPr>
            <w:rFonts w:ascii="ＭＳ 明朝" w:eastAsia="ＭＳ 明朝" w:hAnsi="ＭＳ 明朝"/>
            <w:sz w:val="20"/>
            <w:szCs w:val="20"/>
          </w:rPr>
        </w:pPr>
        <w:r w:rsidRPr="00EC4628">
          <w:rPr>
            <w:rFonts w:ascii="ＭＳ 明朝" w:eastAsia="ＭＳ 明朝" w:hAnsi="ＭＳ 明朝"/>
            <w:sz w:val="20"/>
            <w:szCs w:val="20"/>
          </w:rPr>
          <w:fldChar w:fldCharType="begin"/>
        </w:r>
        <w:r w:rsidRPr="00EC4628">
          <w:rPr>
            <w:rFonts w:ascii="ＭＳ 明朝" w:eastAsia="ＭＳ 明朝" w:hAnsi="ＭＳ 明朝"/>
            <w:sz w:val="20"/>
            <w:szCs w:val="20"/>
          </w:rPr>
          <w:instrText>PAGE   \* MERGEFORMAT</w:instrText>
        </w:r>
        <w:r w:rsidRPr="00EC4628">
          <w:rPr>
            <w:rFonts w:ascii="ＭＳ 明朝" w:eastAsia="ＭＳ 明朝" w:hAnsi="ＭＳ 明朝"/>
            <w:sz w:val="20"/>
            <w:szCs w:val="20"/>
          </w:rPr>
          <w:fldChar w:fldCharType="separate"/>
        </w:r>
        <w:r w:rsidRPr="00EC4628">
          <w:rPr>
            <w:rFonts w:ascii="ＭＳ 明朝" w:eastAsia="ＭＳ 明朝" w:hAnsi="ＭＳ 明朝"/>
            <w:sz w:val="20"/>
            <w:szCs w:val="20"/>
            <w:lang w:val="ja-JP"/>
          </w:rPr>
          <w:t>2</w:t>
        </w:r>
        <w:r w:rsidRPr="00EC4628">
          <w:rPr>
            <w:rFonts w:ascii="ＭＳ 明朝" w:eastAsia="ＭＳ 明朝" w:hAnsi="ＭＳ 明朝"/>
            <w:sz w:val="20"/>
            <w:szCs w:val="20"/>
          </w:rPr>
          <w:fldChar w:fldCharType="end"/>
        </w:r>
      </w:p>
    </w:sdtContent>
  </w:sdt>
  <w:p w14:paraId="25266DB2" w14:textId="77777777" w:rsidR="00633C23" w:rsidRDefault="00633C23" w:rsidP="00EE44BA">
    <w:pPr>
      <w:pStyle w:val="ab"/>
      <w:tabs>
        <w:tab w:val="clear" w:pos="4252"/>
        <w:tab w:val="clear" w:pos="8504"/>
        <w:tab w:val="left" w:pos="767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247D" w14:textId="77777777" w:rsidR="0018560A" w:rsidRDefault="0018560A" w:rsidP="00F90F49">
      <w:r>
        <w:separator/>
      </w:r>
    </w:p>
  </w:footnote>
  <w:footnote w:type="continuationSeparator" w:id="0">
    <w:p w14:paraId="10F83045" w14:textId="77777777" w:rsidR="0018560A" w:rsidRDefault="0018560A" w:rsidP="00F90F49">
      <w:r>
        <w:continuationSeparator/>
      </w:r>
    </w:p>
  </w:footnote>
  <w:footnote w:id="1">
    <w:p w14:paraId="1CB33BC6" w14:textId="77777777" w:rsidR="00633C23" w:rsidRPr="004A142D" w:rsidRDefault="00633C23" w:rsidP="0042515E">
      <w:pPr>
        <w:pStyle w:val="af5"/>
        <w:rPr>
          <w:rFonts w:ascii="ＭＳ 明朝" w:eastAsia="ＭＳ 明朝" w:hAnsi="ＭＳ 明朝"/>
          <w:color w:val="000000" w:themeColor="text1"/>
          <w:sz w:val="16"/>
          <w:szCs w:val="16"/>
        </w:rPr>
      </w:pPr>
      <w:r w:rsidRPr="004A142D">
        <w:rPr>
          <w:rStyle w:val="af7"/>
          <w:rFonts w:ascii="ＭＳ 明朝" w:eastAsia="ＭＳ 明朝" w:hAnsi="ＭＳ 明朝"/>
          <w:color w:val="000000" w:themeColor="text1"/>
          <w:sz w:val="16"/>
          <w:szCs w:val="16"/>
        </w:rPr>
        <w:footnoteRef/>
      </w:r>
      <w:r w:rsidRPr="004A142D">
        <w:rPr>
          <w:rFonts w:ascii="ＭＳ 明朝" w:eastAsia="ＭＳ 明朝" w:hAnsi="ＭＳ 明朝" w:hint="eastAsia"/>
          <w:color w:val="000000" w:themeColor="text1"/>
          <w:sz w:val="16"/>
          <w:szCs w:val="16"/>
        </w:rPr>
        <w:t xml:space="preserve"> 通学制の大学と同様の授業</w:t>
      </w:r>
    </w:p>
  </w:footnote>
  <w:footnote w:id="2">
    <w:p w14:paraId="2308DB5F" w14:textId="77777777" w:rsidR="00633C23" w:rsidRPr="004A142D" w:rsidRDefault="00633C23">
      <w:pPr>
        <w:pStyle w:val="af5"/>
        <w:rPr>
          <w:rFonts w:ascii="ＭＳ 明朝" w:eastAsia="ＭＳ 明朝" w:hAnsi="ＭＳ 明朝"/>
          <w:color w:val="000000" w:themeColor="text1"/>
          <w:sz w:val="16"/>
          <w:szCs w:val="16"/>
        </w:rPr>
      </w:pPr>
      <w:r w:rsidRPr="004A142D">
        <w:rPr>
          <w:rStyle w:val="af7"/>
          <w:rFonts w:ascii="ＭＳ 明朝" w:eastAsia="ＭＳ 明朝" w:hAnsi="ＭＳ 明朝"/>
          <w:color w:val="000000" w:themeColor="text1"/>
          <w:sz w:val="16"/>
          <w:szCs w:val="16"/>
        </w:rPr>
        <w:footnoteRef/>
      </w:r>
      <w:r w:rsidRPr="004A142D">
        <w:rPr>
          <w:rFonts w:ascii="ＭＳ 明朝" w:eastAsia="ＭＳ 明朝" w:hAnsi="ＭＳ 明朝"/>
          <w:color w:val="000000" w:themeColor="text1"/>
          <w:sz w:val="16"/>
          <w:szCs w:val="16"/>
        </w:rPr>
        <w:t xml:space="preserve"> </w:t>
      </w:r>
      <w:r w:rsidRPr="004A142D">
        <w:rPr>
          <w:rFonts w:ascii="ＭＳ 明朝" w:eastAsia="ＭＳ 明朝" w:hAnsi="ＭＳ 明朝" w:hint="eastAsia"/>
          <w:color w:val="000000" w:themeColor="text1"/>
          <w:sz w:val="16"/>
          <w:szCs w:val="16"/>
        </w:rPr>
        <w:t>教科書等（インターネット配信を含む）で学んで添削指導や試験を受ける授業</w:t>
      </w:r>
    </w:p>
  </w:footnote>
  <w:footnote w:id="3">
    <w:p w14:paraId="11DAA409" w14:textId="74B95435" w:rsidR="00633C23" w:rsidRPr="004A142D" w:rsidRDefault="00633C23" w:rsidP="00827445">
      <w:pPr>
        <w:pStyle w:val="af5"/>
        <w:ind w:left="160" w:hangingChars="100" w:hanging="160"/>
        <w:rPr>
          <w:rFonts w:ascii="ＭＳ 明朝" w:eastAsia="ＭＳ 明朝" w:hAnsi="ＭＳ 明朝"/>
          <w:color w:val="000000" w:themeColor="text1"/>
          <w:sz w:val="16"/>
          <w:szCs w:val="16"/>
        </w:rPr>
      </w:pPr>
      <w:r w:rsidRPr="004A142D">
        <w:rPr>
          <w:rStyle w:val="af7"/>
          <w:rFonts w:ascii="ＭＳ 明朝" w:eastAsia="ＭＳ 明朝" w:hAnsi="ＭＳ 明朝"/>
          <w:color w:val="000000" w:themeColor="text1"/>
          <w:sz w:val="16"/>
          <w:szCs w:val="16"/>
        </w:rPr>
        <w:footnoteRef/>
      </w:r>
      <w:r w:rsidRPr="004A142D">
        <w:rPr>
          <w:rFonts w:ascii="ＭＳ 明朝" w:eastAsia="ＭＳ 明朝" w:hAnsi="ＭＳ 明朝"/>
          <w:color w:val="000000" w:themeColor="text1"/>
          <w:sz w:val="16"/>
          <w:szCs w:val="16"/>
        </w:rPr>
        <w:t xml:space="preserve"> </w:t>
      </w:r>
      <w:r w:rsidRPr="004A142D">
        <w:rPr>
          <w:rFonts w:ascii="ＭＳ 明朝" w:eastAsia="ＭＳ 明朝" w:hAnsi="ＭＳ 明朝" w:hint="eastAsia"/>
          <w:color w:val="000000" w:themeColor="text1"/>
          <w:sz w:val="16"/>
          <w:szCs w:val="16"/>
        </w:rPr>
        <w:t>インターネットを通して教員と学生が双方向でやりとりして学ぶ授業。リアルタイムに行う「同時双方向型」と、サーバーにコンテンツを置く「非同時双方向型」がある。</w:t>
      </w:r>
    </w:p>
  </w:footnote>
  <w:footnote w:id="4">
    <w:p w14:paraId="3A4AE043" w14:textId="2CD06F41" w:rsidR="00633C23" w:rsidRPr="00023DEC" w:rsidRDefault="00633C23">
      <w:pPr>
        <w:pStyle w:val="af5"/>
        <w:rPr>
          <w:rFonts w:ascii="ＭＳ 明朝" w:eastAsia="ＭＳ 明朝" w:hAnsi="ＭＳ 明朝"/>
          <w:color w:val="000000" w:themeColor="text1"/>
          <w:sz w:val="16"/>
          <w:szCs w:val="16"/>
        </w:rPr>
      </w:pPr>
      <w:r w:rsidRPr="00023DEC">
        <w:rPr>
          <w:rStyle w:val="af7"/>
          <w:rFonts w:ascii="ＭＳ 明朝" w:eastAsia="ＭＳ 明朝" w:hAnsi="ＭＳ 明朝"/>
          <w:color w:val="000000" w:themeColor="text1"/>
          <w:sz w:val="16"/>
          <w:szCs w:val="16"/>
        </w:rPr>
        <w:footnoteRef/>
      </w:r>
      <w:r w:rsidRPr="00023DEC">
        <w:rPr>
          <w:rFonts w:ascii="ＭＳ 明朝" w:eastAsia="ＭＳ 明朝" w:hAnsi="ＭＳ 明朝"/>
          <w:color w:val="000000" w:themeColor="text1"/>
          <w:sz w:val="16"/>
          <w:szCs w:val="16"/>
        </w:rPr>
        <w:t xml:space="preserve"> </w:t>
      </w:r>
      <w:r w:rsidRPr="00023DEC">
        <w:rPr>
          <w:rFonts w:ascii="ＭＳ 明朝" w:eastAsia="ＭＳ 明朝" w:hAnsi="ＭＳ 明朝" w:hint="eastAsia"/>
          <w:color w:val="000000" w:themeColor="text1"/>
          <w:sz w:val="16"/>
          <w:szCs w:val="16"/>
        </w:rPr>
        <w:t>社会人等の学生以外の者を対象とした教育プログラム。修了者には学校教育法に基づく履修証明書が交付される。</w:t>
      </w:r>
    </w:p>
  </w:footnote>
  <w:footnote w:id="5">
    <w:p w14:paraId="36BEEAF0" w14:textId="5080CD26" w:rsidR="00633C23" w:rsidRPr="00A76E8B" w:rsidRDefault="00633C23">
      <w:pPr>
        <w:pStyle w:val="af5"/>
        <w:rPr>
          <w:rFonts w:ascii="ＭＳ 明朝" w:eastAsia="ＭＳ 明朝" w:hAnsi="ＭＳ 明朝" w:cs="Arial"/>
          <w:color w:val="000000" w:themeColor="text1"/>
          <w:sz w:val="16"/>
          <w:szCs w:val="16"/>
          <w:shd w:val="clear" w:color="auto" w:fill="FFFFFF"/>
        </w:rPr>
      </w:pPr>
      <w:r w:rsidRPr="00A76E8B">
        <w:rPr>
          <w:rStyle w:val="af7"/>
          <w:rFonts w:ascii="ＭＳ 明朝" w:eastAsia="ＭＳ 明朝" w:hAnsi="ＭＳ 明朝"/>
          <w:color w:val="000000" w:themeColor="text1"/>
        </w:rPr>
        <w:footnoteRef/>
      </w:r>
      <w:r w:rsidRPr="00A76E8B">
        <w:rPr>
          <w:rFonts w:ascii="ＭＳ 明朝" w:eastAsia="ＭＳ 明朝" w:hAnsi="ＭＳ 明朝"/>
          <w:color w:val="000000" w:themeColor="text1"/>
        </w:rPr>
        <w:t xml:space="preserve"> </w:t>
      </w:r>
      <w:r w:rsidRPr="00A76E8B">
        <w:rPr>
          <w:rFonts w:ascii="ＭＳ 明朝" w:eastAsia="ＭＳ 明朝" w:hAnsi="ＭＳ 明朝" w:cs="Arial"/>
          <w:color w:val="000000" w:themeColor="text1"/>
          <w:sz w:val="16"/>
          <w:szCs w:val="16"/>
          <w:shd w:val="clear" w:color="auto" w:fill="FFFFFF"/>
        </w:rPr>
        <w:t>Faculty Development</w:t>
      </w:r>
      <w:r w:rsidRPr="00A76E8B">
        <w:rPr>
          <w:rFonts w:ascii="ＭＳ 明朝" w:eastAsia="ＭＳ 明朝" w:hAnsi="ＭＳ 明朝" w:cs="Arial" w:hint="eastAsia"/>
          <w:color w:val="000000" w:themeColor="text1"/>
          <w:sz w:val="16"/>
          <w:szCs w:val="16"/>
          <w:shd w:val="clear" w:color="auto" w:fill="FFFFFF"/>
        </w:rPr>
        <w:t>。</w:t>
      </w:r>
      <w:r w:rsidRPr="00A76E8B">
        <w:rPr>
          <w:rFonts w:ascii="ＭＳ 明朝" w:eastAsia="ＭＳ 明朝" w:hAnsi="ＭＳ 明朝" w:hint="eastAsia"/>
          <w:color w:val="000000" w:themeColor="text1"/>
          <w:sz w:val="16"/>
          <w:szCs w:val="16"/>
        </w:rPr>
        <w:t>教員が授業内容・方法を改善し向上させるための組織的な取り組み</w:t>
      </w:r>
    </w:p>
  </w:footnote>
  <w:footnote w:id="6">
    <w:p w14:paraId="3E050E3F" w14:textId="7226124A" w:rsidR="00633C23" w:rsidRPr="00A76E8B" w:rsidRDefault="00633C23">
      <w:pPr>
        <w:pStyle w:val="af5"/>
        <w:rPr>
          <w:rFonts w:ascii="ＭＳ 明朝" w:eastAsia="ＭＳ 明朝" w:hAnsi="ＭＳ 明朝"/>
          <w:color w:val="000000" w:themeColor="text1"/>
          <w:sz w:val="16"/>
          <w:szCs w:val="16"/>
        </w:rPr>
      </w:pPr>
      <w:r w:rsidRPr="00A76E8B">
        <w:rPr>
          <w:rStyle w:val="af7"/>
          <w:rFonts w:ascii="ＭＳ 明朝" w:eastAsia="ＭＳ 明朝" w:hAnsi="ＭＳ 明朝"/>
          <w:color w:val="000000" w:themeColor="text1"/>
        </w:rPr>
        <w:footnoteRef/>
      </w:r>
      <w:r w:rsidRPr="00A76E8B">
        <w:rPr>
          <w:rFonts w:ascii="ＭＳ 明朝" w:eastAsia="ＭＳ 明朝" w:hAnsi="ＭＳ 明朝"/>
          <w:color w:val="000000" w:themeColor="text1"/>
        </w:rPr>
        <w:t xml:space="preserve"> </w:t>
      </w:r>
      <w:r w:rsidRPr="00A76E8B">
        <w:rPr>
          <w:rFonts w:ascii="ＭＳ 明朝" w:eastAsia="ＭＳ 明朝" w:hAnsi="ＭＳ 明朝" w:cs="Arial"/>
          <w:color w:val="000000" w:themeColor="text1"/>
          <w:sz w:val="16"/>
          <w:szCs w:val="16"/>
          <w:shd w:val="clear" w:color="auto" w:fill="FFFFFF"/>
        </w:rPr>
        <w:t>Staff Development</w:t>
      </w:r>
      <w:r w:rsidRPr="00A76E8B">
        <w:rPr>
          <w:rFonts w:ascii="ＭＳ 明朝" w:eastAsia="ＭＳ 明朝" w:hAnsi="ＭＳ 明朝" w:cs="Arial" w:hint="eastAsia"/>
          <w:color w:val="000000" w:themeColor="text1"/>
          <w:sz w:val="16"/>
          <w:szCs w:val="16"/>
          <w:shd w:val="clear" w:color="auto" w:fill="FFFFFF"/>
        </w:rPr>
        <w:t>。</w:t>
      </w:r>
      <w:r w:rsidRPr="00A76E8B">
        <w:rPr>
          <w:rFonts w:ascii="ＭＳ 明朝" w:eastAsia="ＭＳ 明朝" w:hAnsi="ＭＳ 明朝"/>
          <w:color w:val="000000" w:themeColor="text1"/>
          <w:sz w:val="16"/>
          <w:szCs w:val="16"/>
        </w:rPr>
        <w:t>職員</w:t>
      </w:r>
      <w:r w:rsidRPr="00A76E8B">
        <w:rPr>
          <w:rFonts w:ascii="ＭＳ 明朝" w:eastAsia="ＭＳ 明朝" w:hAnsi="ＭＳ 明朝" w:hint="eastAsia"/>
          <w:color w:val="000000" w:themeColor="text1"/>
          <w:sz w:val="16"/>
          <w:szCs w:val="16"/>
        </w:rPr>
        <w:t>を対象とした管理運営や教育・研究支援までを含めた資質向上のための</w:t>
      </w:r>
      <w:r w:rsidRPr="00A76E8B">
        <w:rPr>
          <w:rFonts w:ascii="ＭＳ 明朝" w:eastAsia="ＭＳ 明朝" w:hAnsi="ＭＳ 明朝"/>
          <w:color w:val="000000" w:themeColor="text1"/>
          <w:sz w:val="16"/>
          <w:szCs w:val="16"/>
        </w:rPr>
        <w:t>組織的な</w:t>
      </w:r>
      <w:r w:rsidRPr="00A76E8B">
        <w:rPr>
          <w:rFonts w:ascii="ＭＳ 明朝" w:eastAsia="ＭＳ 明朝" w:hAnsi="ＭＳ 明朝" w:hint="eastAsia"/>
          <w:color w:val="000000" w:themeColor="text1"/>
          <w:sz w:val="16"/>
          <w:szCs w:val="16"/>
        </w:rPr>
        <w:t>取り組み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7951"/>
    <w:multiLevelType w:val="hybridMultilevel"/>
    <w:tmpl w:val="D0747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D2801"/>
    <w:multiLevelType w:val="hybridMultilevel"/>
    <w:tmpl w:val="D8248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9B23EB"/>
    <w:multiLevelType w:val="hybridMultilevel"/>
    <w:tmpl w:val="652CB944"/>
    <w:lvl w:ilvl="0" w:tplc="D73C8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4725F"/>
    <w:multiLevelType w:val="hybridMultilevel"/>
    <w:tmpl w:val="1F3A4D96"/>
    <w:lvl w:ilvl="0" w:tplc="CCEE8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543D"/>
    <w:multiLevelType w:val="hybridMultilevel"/>
    <w:tmpl w:val="D80CF1DE"/>
    <w:lvl w:ilvl="0" w:tplc="C5E20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CA5506"/>
    <w:multiLevelType w:val="hybridMultilevel"/>
    <w:tmpl w:val="2FBA3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CA5B8D"/>
    <w:multiLevelType w:val="hybridMultilevel"/>
    <w:tmpl w:val="98A6804E"/>
    <w:lvl w:ilvl="0" w:tplc="10C0D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B48C8"/>
    <w:multiLevelType w:val="hybridMultilevel"/>
    <w:tmpl w:val="025E0E04"/>
    <w:lvl w:ilvl="0" w:tplc="927AD0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BB31C2"/>
    <w:multiLevelType w:val="hybridMultilevel"/>
    <w:tmpl w:val="1CE4B442"/>
    <w:lvl w:ilvl="0" w:tplc="1046C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6E4E0D"/>
    <w:multiLevelType w:val="hybridMultilevel"/>
    <w:tmpl w:val="6E96E5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B66683"/>
    <w:multiLevelType w:val="hybridMultilevel"/>
    <w:tmpl w:val="08D8B1AE"/>
    <w:lvl w:ilvl="0" w:tplc="D450A2A8">
      <w:start w:val="9"/>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1068"/>
    <w:multiLevelType w:val="hybridMultilevel"/>
    <w:tmpl w:val="AE1AC7F2"/>
    <w:lvl w:ilvl="0" w:tplc="FD4616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5B93AD3"/>
    <w:multiLevelType w:val="hybridMultilevel"/>
    <w:tmpl w:val="D00C180A"/>
    <w:lvl w:ilvl="0" w:tplc="F35A70E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65D157DB"/>
    <w:multiLevelType w:val="hybridMultilevel"/>
    <w:tmpl w:val="625AB026"/>
    <w:lvl w:ilvl="0" w:tplc="5A2846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9F0009"/>
    <w:multiLevelType w:val="hybridMultilevel"/>
    <w:tmpl w:val="2C96F9FE"/>
    <w:lvl w:ilvl="0" w:tplc="4822ADD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6FE21069"/>
    <w:multiLevelType w:val="hybridMultilevel"/>
    <w:tmpl w:val="2BF01DC2"/>
    <w:lvl w:ilvl="0" w:tplc="C29685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8C14990"/>
    <w:multiLevelType w:val="hybridMultilevel"/>
    <w:tmpl w:val="B46C43FC"/>
    <w:lvl w:ilvl="0" w:tplc="9CC24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371808"/>
    <w:multiLevelType w:val="hybridMultilevel"/>
    <w:tmpl w:val="53D47F9A"/>
    <w:lvl w:ilvl="0" w:tplc="D73C8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7"/>
  </w:num>
  <w:num w:numId="4">
    <w:abstractNumId w:val="15"/>
  </w:num>
  <w:num w:numId="5">
    <w:abstractNumId w:val="4"/>
  </w:num>
  <w:num w:numId="6">
    <w:abstractNumId w:val="16"/>
  </w:num>
  <w:num w:numId="7">
    <w:abstractNumId w:val="6"/>
  </w:num>
  <w:num w:numId="8">
    <w:abstractNumId w:val="3"/>
  </w:num>
  <w:num w:numId="9">
    <w:abstractNumId w:val="2"/>
  </w:num>
  <w:num w:numId="10">
    <w:abstractNumId w:val="17"/>
  </w:num>
  <w:num w:numId="11">
    <w:abstractNumId w:val="9"/>
  </w:num>
  <w:num w:numId="12">
    <w:abstractNumId w:val="1"/>
  </w:num>
  <w:num w:numId="13">
    <w:abstractNumId w:val="0"/>
  </w:num>
  <w:num w:numId="14">
    <w:abstractNumId w:val="5"/>
  </w:num>
  <w:num w:numId="15">
    <w:abstractNumId w:val="13"/>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01"/>
    <w:rsid w:val="000001EE"/>
    <w:rsid w:val="00000F59"/>
    <w:rsid w:val="0000108E"/>
    <w:rsid w:val="0000170C"/>
    <w:rsid w:val="00002B85"/>
    <w:rsid w:val="0000382C"/>
    <w:rsid w:val="00004E82"/>
    <w:rsid w:val="00007580"/>
    <w:rsid w:val="0000773C"/>
    <w:rsid w:val="000120F3"/>
    <w:rsid w:val="0001463F"/>
    <w:rsid w:val="00014B97"/>
    <w:rsid w:val="00023DEC"/>
    <w:rsid w:val="0002522B"/>
    <w:rsid w:val="00025792"/>
    <w:rsid w:val="0003179D"/>
    <w:rsid w:val="00031CB8"/>
    <w:rsid w:val="000326F1"/>
    <w:rsid w:val="0003404B"/>
    <w:rsid w:val="00034212"/>
    <w:rsid w:val="000358B0"/>
    <w:rsid w:val="00036263"/>
    <w:rsid w:val="000366E1"/>
    <w:rsid w:val="00040786"/>
    <w:rsid w:val="00041536"/>
    <w:rsid w:val="00042660"/>
    <w:rsid w:val="000427B0"/>
    <w:rsid w:val="00042A72"/>
    <w:rsid w:val="00042BBE"/>
    <w:rsid w:val="00043601"/>
    <w:rsid w:val="00045F89"/>
    <w:rsid w:val="000464E3"/>
    <w:rsid w:val="00053F65"/>
    <w:rsid w:val="00055EF9"/>
    <w:rsid w:val="00056C1E"/>
    <w:rsid w:val="00061D93"/>
    <w:rsid w:val="00062517"/>
    <w:rsid w:val="0006440B"/>
    <w:rsid w:val="000677AB"/>
    <w:rsid w:val="00071CCB"/>
    <w:rsid w:val="000724F2"/>
    <w:rsid w:val="0007352E"/>
    <w:rsid w:val="00075683"/>
    <w:rsid w:val="00076374"/>
    <w:rsid w:val="0007674F"/>
    <w:rsid w:val="00076807"/>
    <w:rsid w:val="00077D77"/>
    <w:rsid w:val="000801DE"/>
    <w:rsid w:val="00080BB9"/>
    <w:rsid w:val="000815C3"/>
    <w:rsid w:val="00081D7D"/>
    <w:rsid w:val="00082F40"/>
    <w:rsid w:val="000835D9"/>
    <w:rsid w:val="00085697"/>
    <w:rsid w:val="00090F69"/>
    <w:rsid w:val="000920B5"/>
    <w:rsid w:val="000924AA"/>
    <w:rsid w:val="0009484F"/>
    <w:rsid w:val="00094EB1"/>
    <w:rsid w:val="00097AAA"/>
    <w:rsid w:val="000A33DB"/>
    <w:rsid w:val="000A40ED"/>
    <w:rsid w:val="000A593F"/>
    <w:rsid w:val="000A643B"/>
    <w:rsid w:val="000B0135"/>
    <w:rsid w:val="000B0B18"/>
    <w:rsid w:val="000B1190"/>
    <w:rsid w:val="000B1832"/>
    <w:rsid w:val="000B5084"/>
    <w:rsid w:val="000B5B6C"/>
    <w:rsid w:val="000B75B9"/>
    <w:rsid w:val="000B76E9"/>
    <w:rsid w:val="000B782C"/>
    <w:rsid w:val="000C22F8"/>
    <w:rsid w:val="000C2BDF"/>
    <w:rsid w:val="000C3939"/>
    <w:rsid w:val="000C45CD"/>
    <w:rsid w:val="000C640D"/>
    <w:rsid w:val="000C6570"/>
    <w:rsid w:val="000C7260"/>
    <w:rsid w:val="000C7A4D"/>
    <w:rsid w:val="000D0145"/>
    <w:rsid w:val="000D1577"/>
    <w:rsid w:val="000D15A3"/>
    <w:rsid w:val="000D1928"/>
    <w:rsid w:val="000D203D"/>
    <w:rsid w:val="000D2054"/>
    <w:rsid w:val="000D28BF"/>
    <w:rsid w:val="000D2F0E"/>
    <w:rsid w:val="000D3649"/>
    <w:rsid w:val="000D3818"/>
    <w:rsid w:val="000D3855"/>
    <w:rsid w:val="000D3B8B"/>
    <w:rsid w:val="000D5702"/>
    <w:rsid w:val="000D6C93"/>
    <w:rsid w:val="000E0619"/>
    <w:rsid w:val="000E0710"/>
    <w:rsid w:val="000E2AAE"/>
    <w:rsid w:val="000E5185"/>
    <w:rsid w:val="000E78EF"/>
    <w:rsid w:val="000F43FE"/>
    <w:rsid w:val="000F4CB4"/>
    <w:rsid w:val="000F53B6"/>
    <w:rsid w:val="000F71E6"/>
    <w:rsid w:val="000F7676"/>
    <w:rsid w:val="0010145A"/>
    <w:rsid w:val="0010215C"/>
    <w:rsid w:val="00102A77"/>
    <w:rsid w:val="00103BCC"/>
    <w:rsid w:val="00105862"/>
    <w:rsid w:val="001059C4"/>
    <w:rsid w:val="00107982"/>
    <w:rsid w:val="00107F3D"/>
    <w:rsid w:val="00110006"/>
    <w:rsid w:val="00110287"/>
    <w:rsid w:val="0011137D"/>
    <w:rsid w:val="001122E5"/>
    <w:rsid w:val="00112900"/>
    <w:rsid w:val="00112EF3"/>
    <w:rsid w:val="001139BD"/>
    <w:rsid w:val="00113D4B"/>
    <w:rsid w:val="001160D0"/>
    <w:rsid w:val="001164F2"/>
    <w:rsid w:val="00117106"/>
    <w:rsid w:val="00120835"/>
    <w:rsid w:val="00120A5C"/>
    <w:rsid w:val="0012205B"/>
    <w:rsid w:val="0012409C"/>
    <w:rsid w:val="00127CAE"/>
    <w:rsid w:val="00130DBC"/>
    <w:rsid w:val="001316A0"/>
    <w:rsid w:val="00132406"/>
    <w:rsid w:val="0013318B"/>
    <w:rsid w:val="001331B4"/>
    <w:rsid w:val="00133631"/>
    <w:rsid w:val="0013390A"/>
    <w:rsid w:val="001348E7"/>
    <w:rsid w:val="00136D43"/>
    <w:rsid w:val="00140F34"/>
    <w:rsid w:val="00141A76"/>
    <w:rsid w:val="001455E4"/>
    <w:rsid w:val="001459E6"/>
    <w:rsid w:val="00146E8A"/>
    <w:rsid w:val="00147E55"/>
    <w:rsid w:val="00150886"/>
    <w:rsid w:val="00151FB9"/>
    <w:rsid w:val="00152874"/>
    <w:rsid w:val="0015515A"/>
    <w:rsid w:val="001561CE"/>
    <w:rsid w:val="00157360"/>
    <w:rsid w:val="00160778"/>
    <w:rsid w:val="00160FC5"/>
    <w:rsid w:val="0016356D"/>
    <w:rsid w:val="0016711A"/>
    <w:rsid w:val="001679FD"/>
    <w:rsid w:val="001704BC"/>
    <w:rsid w:val="00170B41"/>
    <w:rsid w:val="00170C6A"/>
    <w:rsid w:val="00170DD8"/>
    <w:rsid w:val="00171B01"/>
    <w:rsid w:val="00172B4F"/>
    <w:rsid w:val="00173BAE"/>
    <w:rsid w:val="00173C1B"/>
    <w:rsid w:val="001747DB"/>
    <w:rsid w:val="00175884"/>
    <w:rsid w:val="00175B77"/>
    <w:rsid w:val="00176533"/>
    <w:rsid w:val="0018015B"/>
    <w:rsid w:val="001830BD"/>
    <w:rsid w:val="001830DD"/>
    <w:rsid w:val="00183AAF"/>
    <w:rsid w:val="00185272"/>
    <w:rsid w:val="0018560A"/>
    <w:rsid w:val="0019253C"/>
    <w:rsid w:val="00192BF7"/>
    <w:rsid w:val="0019346A"/>
    <w:rsid w:val="00195F3B"/>
    <w:rsid w:val="00197751"/>
    <w:rsid w:val="001A1910"/>
    <w:rsid w:val="001A1E7B"/>
    <w:rsid w:val="001A218E"/>
    <w:rsid w:val="001A297F"/>
    <w:rsid w:val="001A34BA"/>
    <w:rsid w:val="001A381C"/>
    <w:rsid w:val="001A3D40"/>
    <w:rsid w:val="001A44B4"/>
    <w:rsid w:val="001A5D00"/>
    <w:rsid w:val="001A6C5E"/>
    <w:rsid w:val="001A718A"/>
    <w:rsid w:val="001B123A"/>
    <w:rsid w:val="001B1254"/>
    <w:rsid w:val="001B1256"/>
    <w:rsid w:val="001B15A9"/>
    <w:rsid w:val="001B1901"/>
    <w:rsid w:val="001B1E7E"/>
    <w:rsid w:val="001B2AE2"/>
    <w:rsid w:val="001B31D8"/>
    <w:rsid w:val="001B3719"/>
    <w:rsid w:val="001B3727"/>
    <w:rsid w:val="001B4D98"/>
    <w:rsid w:val="001C2C2D"/>
    <w:rsid w:val="001C3739"/>
    <w:rsid w:val="001C40C0"/>
    <w:rsid w:val="001C442B"/>
    <w:rsid w:val="001C5BA8"/>
    <w:rsid w:val="001C6459"/>
    <w:rsid w:val="001C6A2E"/>
    <w:rsid w:val="001C770C"/>
    <w:rsid w:val="001C7AFF"/>
    <w:rsid w:val="001D2370"/>
    <w:rsid w:val="001D2605"/>
    <w:rsid w:val="001D3AAD"/>
    <w:rsid w:val="001D4675"/>
    <w:rsid w:val="001D4AAB"/>
    <w:rsid w:val="001D590C"/>
    <w:rsid w:val="001D6AEA"/>
    <w:rsid w:val="001E01DB"/>
    <w:rsid w:val="001E0A4D"/>
    <w:rsid w:val="001E10F3"/>
    <w:rsid w:val="001E2C47"/>
    <w:rsid w:val="001E3907"/>
    <w:rsid w:val="001E4424"/>
    <w:rsid w:val="001E5F0F"/>
    <w:rsid w:val="001E6DAF"/>
    <w:rsid w:val="001F08CE"/>
    <w:rsid w:val="001F0CCC"/>
    <w:rsid w:val="001F3467"/>
    <w:rsid w:val="001F5135"/>
    <w:rsid w:val="001F78BC"/>
    <w:rsid w:val="001F7A89"/>
    <w:rsid w:val="0020293F"/>
    <w:rsid w:val="00203471"/>
    <w:rsid w:val="002035AE"/>
    <w:rsid w:val="0020389F"/>
    <w:rsid w:val="00204FFE"/>
    <w:rsid w:val="00205247"/>
    <w:rsid w:val="00205628"/>
    <w:rsid w:val="00206397"/>
    <w:rsid w:val="00206BA5"/>
    <w:rsid w:val="00210704"/>
    <w:rsid w:val="00211985"/>
    <w:rsid w:val="00212DE1"/>
    <w:rsid w:val="00214654"/>
    <w:rsid w:val="00214B32"/>
    <w:rsid w:val="00215992"/>
    <w:rsid w:val="0021691B"/>
    <w:rsid w:val="00220AD0"/>
    <w:rsid w:val="00221A42"/>
    <w:rsid w:val="0022294C"/>
    <w:rsid w:val="00223136"/>
    <w:rsid w:val="00224642"/>
    <w:rsid w:val="00224DD8"/>
    <w:rsid w:val="0022517B"/>
    <w:rsid w:val="00225419"/>
    <w:rsid w:val="002260DF"/>
    <w:rsid w:val="00226747"/>
    <w:rsid w:val="00233EC3"/>
    <w:rsid w:val="002347BF"/>
    <w:rsid w:val="00236893"/>
    <w:rsid w:val="00236BA3"/>
    <w:rsid w:val="00240123"/>
    <w:rsid w:val="00242117"/>
    <w:rsid w:val="00246048"/>
    <w:rsid w:val="00246645"/>
    <w:rsid w:val="00247EA7"/>
    <w:rsid w:val="0025087B"/>
    <w:rsid w:val="002508BE"/>
    <w:rsid w:val="00251B14"/>
    <w:rsid w:val="002529CE"/>
    <w:rsid w:val="00252E5E"/>
    <w:rsid w:val="002537A0"/>
    <w:rsid w:val="00255E65"/>
    <w:rsid w:val="0025661B"/>
    <w:rsid w:val="0025704B"/>
    <w:rsid w:val="0025707F"/>
    <w:rsid w:val="0026010E"/>
    <w:rsid w:val="0026168F"/>
    <w:rsid w:val="00263A2E"/>
    <w:rsid w:val="00264CAD"/>
    <w:rsid w:val="00265ACC"/>
    <w:rsid w:val="002668E3"/>
    <w:rsid w:val="00270F8C"/>
    <w:rsid w:val="00272236"/>
    <w:rsid w:val="002730EA"/>
    <w:rsid w:val="00273CC3"/>
    <w:rsid w:val="00274C8C"/>
    <w:rsid w:val="00277413"/>
    <w:rsid w:val="00280B8A"/>
    <w:rsid w:val="0028121F"/>
    <w:rsid w:val="00281964"/>
    <w:rsid w:val="00284089"/>
    <w:rsid w:val="00284655"/>
    <w:rsid w:val="002846F6"/>
    <w:rsid w:val="002859D4"/>
    <w:rsid w:val="00286BB3"/>
    <w:rsid w:val="00287521"/>
    <w:rsid w:val="00287BF2"/>
    <w:rsid w:val="0029115C"/>
    <w:rsid w:val="00291261"/>
    <w:rsid w:val="0029200D"/>
    <w:rsid w:val="00292A2B"/>
    <w:rsid w:val="0029376B"/>
    <w:rsid w:val="00293891"/>
    <w:rsid w:val="00293C8F"/>
    <w:rsid w:val="00294BA2"/>
    <w:rsid w:val="002963CE"/>
    <w:rsid w:val="00296AAB"/>
    <w:rsid w:val="00296E51"/>
    <w:rsid w:val="002973F5"/>
    <w:rsid w:val="00297C5B"/>
    <w:rsid w:val="00297D62"/>
    <w:rsid w:val="002A05F9"/>
    <w:rsid w:val="002A061B"/>
    <w:rsid w:val="002A06D6"/>
    <w:rsid w:val="002A0CFB"/>
    <w:rsid w:val="002A2961"/>
    <w:rsid w:val="002A3DEE"/>
    <w:rsid w:val="002A52FB"/>
    <w:rsid w:val="002B0A1E"/>
    <w:rsid w:val="002B21A5"/>
    <w:rsid w:val="002B4CA6"/>
    <w:rsid w:val="002B63B5"/>
    <w:rsid w:val="002B65EF"/>
    <w:rsid w:val="002C1330"/>
    <w:rsid w:val="002C5F97"/>
    <w:rsid w:val="002C7B90"/>
    <w:rsid w:val="002D2246"/>
    <w:rsid w:val="002D286E"/>
    <w:rsid w:val="002D2F09"/>
    <w:rsid w:val="002D421A"/>
    <w:rsid w:val="002E12B7"/>
    <w:rsid w:val="002E1F35"/>
    <w:rsid w:val="002E3521"/>
    <w:rsid w:val="002E3B2F"/>
    <w:rsid w:val="002E4043"/>
    <w:rsid w:val="002E545A"/>
    <w:rsid w:val="002E7572"/>
    <w:rsid w:val="002F036A"/>
    <w:rsid w:val="002F1286"/>
    <w:rsid w:val="002F1C02"/>
    <w:rsid w:val="002F3788"/>
    <w:rsid w:val="002F3D32"/>
    <w:rsid w:val="002F3F2E"/>
    <w:rsid w:val="002F507B"/>
    <w:rsid w:val="002F56DA"/>
    <w:rsid w:val="00300892"/>
    <w:rsid w:val="0030211E"/>
    <w:rsid w:val="00304C32"/>
    <w:rsid w:val="00304E0B"/>
    <w:rsid w:val="00305225"/>
    <w:rsid w:val="00305A62"/>
    <w:rsid w:val="00311499"/>
    <w:rsid w:val="003119B2"/>
    <w:rsid w:val="00311B21"/>
    <w:rsid w:val="00315771"/>
    <w:rsid w:val="003158DA"/>
    <w:rsid w:val="00315D5F"/>
    <w:rsid w:val="003160A1"/>
    <w:rsid w:val="003164CC"/>
    <w:rsid w:val="00316F04"/>
    <w:rsid w:val="003172E8"/>
    <w:rsid w:val="003224D6"/>
    <w:rsid w:val="003233A4"/>
    <w:rsid w:val="00324308"/>
    <w:rsid w:val="0032465C"/>
    <w:rsid w:val="0032504E"/>
    <w:rsid w:val="00327D4C"/>
    <w:rsid w:val="003313F8"/>
    <w:rsid w:val="00332805"/>
    <w:rsid w:val="00333300"/>
    <w:rsid w:val="00334425"/>
    <w:rsid w:val="00336A00"/>
    <w:rsid w:val="00341BED"/>
    <w:rsid w:val="00341CAE"/>
    <w:rsid w:val="003421CA"/>
    <w:rsid w:val="00342B40"/>
    <w:rsid w:val="00342B53"/>
    <w:rsid w:val="00342EC3"/>
    <w:rsid w:val="00342F16"/>
    <w:rsid w:val="00344581"/>
    <w:rsid w:val="00345186"/>
    <w:rsid w:val="003456F4"/>
    <w:rsid w:val="00347AB4"/>
    <w:rsid w:val="00350204"/>
    <w:rsid w:val="003518C3"/>
    <w:rsid w:val="00351CCE"/>
    <w:rsid w:val="00353696"/>
    <w:rsid w:val="0035454E"/>
    <w:rsid w:val="00354AAB"/>
    <w:rsid w:val="003571F7"/>
    <w:rsid w:val="00357727"/>
    <w:rsid w:val="0036058B"/>
    <w:rsid w:val="00362899"/>
    <w:rsid w:val="00362AC8"/>
    <w:rsid w:val="00363A1A"/>
    <w:rsid w:val="003644B1"/>
    <w:rsid w:val="0036746E"/>
    <w:rsid w:val="0036759C"/>
    <w:rsid w:val="003676E3"/>
    <w:rsid w:val="003708BE"/>
    <w:rsid w:val="00372640"/>
    <w:rsid w:val="00373ABB"/>
    <w:rsid w:val="00373C13"/>
    <w:rsid w:val="00374DC8"/>
    <w:rsid w:val="00374FCC"/>
    <w:rsid w:val="00374FDF"/>
    <w:rsid w:val="00377F63"/>
    <w:rsid w:val="003810C3"/>
    <w:rsid w:val="0038218E"/>
    <w:rsid w:val="00382EDC"/>
    <w:rsid w:val="00384DAE"/>
    <w:rsid w:val="00387093"/>
    <w:rsid w:val="00387CB1"/>
    <w:rsid w:val="00391033"/>
    <w:rsid w:val="0039141C"/>
    <w:rsid w:val="00392447"/>
    <w:rsid w:val="00392718"/>
    <w:rsid w:val="003928CA"/>
    <w:rsid w:val="00393A83"/>
    <w:rsid w:val="00394AA0"/>
    <w:rsid w:val="003958D7"/>
    <w:rsid w:val="00395AB4"/>
    <w:rsid w:val="003A17EB"/>
    <w:rsid w:val="003A238C"/>
    <w:rsid w:val="003A305A"/>
    <w:rsid w:val="003A51DB"/>
    <w:rsid w:val="003A58DD"/>
    <w:rsid w:val="003A5C53"/>
    <w:rsid w:val="003A64F4"/>
    <w:rsid w:val="003A64F6"/>
    <w:rsid w:val="003A6D19"/>
    <w:rsid w:val="003B1C07"/>
    <w:rsid w:val="003B1C70"/>
    <w:rsid w:val="003B3833"/>
    <w:rsid w:val="003B46B8"/>
    <w:rsid w:val="003B48B6"/>
    <w:rsid w:val="003B5220"/>
    <w:rsid w:val="003B65A9"/>
    <w:rsid w:val="003C08D6"/>
    <w:rsid w:val="003C0C78"/>
    <w:rsid w:val="003C40CD"/>
    <w:rsid w:val="003C4560"/>
    <w:rsid w:val="003C465F"/>
    <w:rsid w:val="003C4C44"/>
    <w:rsid w:val="003C53DB"/>
    <w:rsid w:val="003D074E"/>
    <w:rsid w:val="003D0CC4"/>
    <w:rsid w:val="003D3F68"/>
    <w:rsid w:val="003D4AA8"/>
    <w:rsid w:val="003D6A06"/>
    <w:rsid w:val="003D7391"/>
    <w:rsid w:val="003E0F4F"/>
    <w:rsid w:val="003E13EF"/>
    <w:rsid w:val="003E1F14"/>
    <w:rsid w:val="003E29FA"/>
    <w:rsid w:val="003E3BAB"/>
    <w:rsid w:val="003E4EC8"/>
    <w:rsid w:val="003E50DB"/>
    <w:rsid w:val="003E65C4"/>
    <w:rsid w:val="003E6779"/>
    <w:rsid w:val="003E68E7"/>
    <w:rsid w:val="003F11BE"/>
    <w:rsid w:val="003F1496"/>
    <w:rsid w:val="003F20F2"/>
    <w:rsid w:val="003F3385"/>
    <w:rsid w:val="003F33B4"/>
    <w:rsid w:val="003F35D8"/>
    <w:rsid w:val="003F4928"/>
    <w:rsid w:val="003F4FC1"/>
    <w:rsid w:val="003F53BC"/>
    <w:rsid w:val="003F70E2"/>
    <w:rsid w:val="00405D25"/>
    <w:rsid w:val="0040752D"/>
    <w:rsid w:val="004076ED"/>
    <w:rsid w:val="00410DF3"/>
    <w:rsid w:val="00411CA1"/>
    <w:rsid w:val="00411F4F"/>
    <w:rsid w:val="00412CCA"/>
    <w:rsid w:val="004145BC"/>
    <w:rsid w:val="0041525B"/>
    <w:rsid w:val="00415639"/>
    <w:rsid w:val="004171E1"/>
    <w:rsid w:val="00417FF3"/>
    <w:rsid w:val="00420141"/>
    <w:rsid w:val="00420772"/>
    <w:rsid w:val="004216AE"/>
    <w:rsid w:val="004216C0"/>
    <w:rsid w:val="00422786"/>
    <w:rsid w:val="00422A86"/>
    <w:rsid w:val="0042515E"/>
    <w:rsid w:val="00427D9C"/>
    <w:rsid w:val="00434580"/>
    <w:rsid w:val="004348B8"/>
    <w:rsid w:val="00435B76"/>
    <w:rsid w:val="00435CAB"/>
    <w:rsid w:val="0043723C"/>
    <w:rsid w:val="00437817"/>
    <w:rsid w:val="00440B26"/>
    <w:rsid w:val="004420BD"/>
    <w:rsid w:val="00443086"/>
    <w:rsid w:val="00443A2A"/>
    <w:rsid w:val="00444912"/>
    <w:rsid w:val="00446CE9"/>
    <w:rsid w:val="00447926"/>
    <w:rsid w:val="00447F07"/>
    <w:rsid w:val="00451A4D"/>
    <w:rsid w:val="00452044"/>
    <w:rsid w:val="00454750"/>
    <w:rsid w:val="004549D6"/>
    <w:rsid w:val="004632E0"/>
    <w:rsid w:val="00470BBE"/>
    <w:rsid w:val="00471CF5"/>
    <w:rsid w:val="004736CE"/>
    <w:rsid w:val="00473E70"/>
    <w:rsid w:val="004750E6"/>
    <w:rsid w:val="00475AD8"/>
    <w:rsid w:val="00476A29"/>
    <w:rsid w:val="004773BA"/>
    <w:rsid w:val="00481BF2"/>
    <w:rsid w:val="004824BA"/>
    <w:rsid w:val="00483346"/>
    <w:rsid w:val="00485413"/>
    <w:rsid w:val="00485658"/>
    <w:rsid w:val="0048771A"/>
    <w:rsid w:val="00490528"/>
    <w:rsid w:val="0049500B"/>
    <w:rsid w:val="00496809"/>
    <w:rsid w:val="004971BD"/>
    <w:rsid w:val="004A088D"/>
    <w:rsid w:val="004A142D"/>
    <w:rsid w:val="004A1C50"/>
    <w:rsid w:val="004A378E"/>
    <w:rsid w:val="004A4D90"/>
    <w:rsid w:val="004A5871"/>
    <w:rsid w:val="004A6A7E"/>
    <w:rsid w:val="004A7D2C"/>
    <w:rsid w:val="004A7EF3"/>
    <w:rsid w:val="004B0CC4"/>
    <w:rsid w:val="004B17F8"/>
    <w:rsid w:val="004B2DD8"/>
    <w:rsid w:val="004B376B"/>
    <w:rsid w:val="004B3E1B"/>
    <w:rsid w:val="004B7291"/>
    <w:rsid w:val="004B7460"/>
    <w:rsid w:val="004C006F"/>
    <w:rsid w:val="004C08F1"/>
    <w:rsid w:val="004C099B"/>
    <w:rsid w:val="004C0D11"/>
    <w:rsid w:val="004C0D8F"/>
    <w:rsid w:val="004C26E6"/>
    <w:rsid w:val="004C5FC3"/>
    <w:rsid w:val="004C665F"/>
    <w:rsid w:val="004C6D7E"/>
    <w:rsid w:val="004D1093"/>
    <w:rsid w:val="004D13F1"/>
    <w:rsid w:val="004D29F5"/>
    <w:rsid w:val="004D32BC"/>
    <w:rsid w:val="004D32C6"/>
    <w:rsid w:val="004E0246"/>
    <w:rsid w:val="004E0CC9"/>
    <w:rsid w:val="004E0D51"/>
    <w:rsid w:val="004E0EEE"/>
    <w:rsid w:val="004E1117"/>
    <w:rsid w:val="004E2F45"/>
    <w:rsid w:val="004E559D"/>
    <w:rsid w:val="004E5AD1"/>
    <w:rsid w:val="004F0968"/>
    <w:rsid w:val="004F0B9B"/>
    <w:rsid w:val="004F3935"/>
    <w:rsid w:val="004F55AD"/>
    <w:rsid w:val="004F5934"/>
    <w:rsid w:val="00500584"/>
    <w:rsid w:val="005005E8"/>
    <w:rsid w:val="00500D68"/>
    <w:rsid w:val="00501B55"/>
    <w:rsid w:val="00502372"/>
    <w:rsid w:val="0050348E"/>
    <w:rsid w:val="00504DBB"/>
    <w:rsid w:val="005059FC"/>
    <w:rsid w:val="00506C2E"/>
    <w:rsid w:val="00507A8D"/>
    <w:rsid w:val="00507FDD"/>
    <w:rsid w:val="0051049E"/>
    <w:rsid w:val="00510DEF"/>
    <w:rsid w:val="00513B40"/>
    <w:rsid w:val="00514184"/>
    <w:rsid w:val="005161B7"/>
    <w:rsid w:val="00516900"/>
    <w:rsid w:val="00516D27"/>
    <w:rsid w:val="005176F3"/>
    <w:rsid w:val="00517741"/>
    <w:rsid w:val="00517F59"/>
    <w:rsid w:val="005201E6"/>
    <w:rsid w:val="00521CC9"/>
    <w:rsid w:val="00525137"/>
    <w:rsid w:val="0052514E"/>
    <w:rsid w:val="005271F6"/>
    <w:rsid w:val="005275F3"/>
    <w:rsid w:val="00527EF9"/>
    <w:rsid w:val="00530960"/>
    <w:rsid w:val="0053233A"/>
    <w:rsid w:val="0053484C"/>
    <w:rsid w:val="00535280"/>
    <w:rsid w:val="00535AB4"/>
    <w:rsid w:val="00536798"/>
    <w:rsid w:val="00537ECB"/>
    <w:rsid w:val="0054111D"/>
    <w:rsid w:val="00541872"/>
    <w:rsid w:val="00542E32"/>
    <w:rsid w:val="00543176"/>
    <w:rsid w:val="005441AF"/>
    <w:rsid w:val="00545467"/>
    <w:rsid w:val="00545A8C"/>
    <w:rsid w:val="00545DAE"/>
    <w:rsid w:val="00545E20"/>
    <w:rsid w:val="0054610C"/>
    <w:rsid w:val="0054696A"/>
    <w:rsid w:val="005503A5"/>
    <w:rsid w:val="00550459"/>
    <w:rsid w:val="00550D66"/>
    <w:rsid w:val="00551B30"/>
    <w:rsid w:val="00553A8F"/>
    <w:rsid w:val="005542C9"/>
    <w:rsid w:val="00555663"/>
    <w:rsid w:val="00557143"/>
    <w:rsid w:val="00557CB6"/>
    <w:rsid w:val="00560EFF"/>
    <w:rsid w:val="00565B42"/>
    <w:rsid w:val="00567E67"/>
    <w:rsid w:val="00572843"/>
    <w:rsid w:val="00573B1B"/>
    <w:rsid w:val="00573E4C"/>
    <w:rsid w:val="00575438"/>
    <w:rsid w:val="005759C1"/>
    <w:rsid w:val="005771A4"/>
    <w:rsid w:val="00577B58"/>
    <w:rsid w:val="005817EE"/>
    <w:rsid w:val="00582486"/>
    <w:rsid w:val="00582FB3"/>
    <w:rsid w:val="00583271"/>
    <w:rsid w:val="0058379A"/>
    <w:rsid w:val="005838E1"/>
    <w:rsid w:val="00586247"/>
    <w:rsid w:val="005866B6"/>
    <w:rsid w:val="00586DF8"/>
    <w:rsid w:val="00587285"/>
    <w:rsid w:val="00587781"/>
    <w:rsid w:val="00590CB4"/>
    <w:rsid w:val="00592478"/>
    <w:rsid w:val="005928FF"/>
    <w:rsid w:val="00593BE7"/>
    <w:rsid w:val="0059664A"/>
    <w:rsid w:val="005A1ABA"/>
    <w:rsid w:val="005A1E5E"/>
    <w:rsid w:val="005A3367"/>
    <w:rsid w:val="005A4A1C"/>
    <w:rsid w:val="005A5DEC"/>
    <w:rsid w:val="005A6B3D"/>
    <w:rsid w:val="005B0779"/>
    <w:rsid w:val="005B1181"/>
    <w:rsid w:val="005B11FF"/>
    <w:rsid w:val="005B1ED4"/>
    <w:rsid w:val="005B2624"/>
    <w:rsid w:val="005B5D3E"/>
    <w:rsid w:val="005C1AD2"/>
    <w:rsid w:val="005C43E6"/>
    <w:rsid w:val="005C55C6"/>
    <w:rsid w:val="005C60F5"/>
    <w:rsid w:val="005C67D5"/>
    <w:rsid w:val="005C6906"/>
    <w:rsid w:val="005C6FA2"/>
    <w:rsid w:val="005C7884"/>
    <w:rsid w:val="005D02C1"/>
    <w:rsid w:val="005D0D40"/>
    <w:rsid w:val="005D1C57"/>
    <w:rsid w:val="005D25B7"/>
    <w:rsid w:val="005D2C6A"/>
    <w:rsid w:val="005D39FD"/>
    <w:rsid w:val="005D3DCD"/>
    <w:rsid w:val="005D4D2F"/>
    <w:rsid w:val="005D6A53"/>
    <w:rsid w:val="005D7487"/>
    <w:rsid w:val="005D771D"/>
    <w:rsid w:val="005E0595"/>
    <w:rsid w:val="005E2464"/>
    <w:rsid w:val="005E24D5"/>
    <w:rsid w:val="005E34DB"/>
    <w:rsid w:val="005E43F0"/>
    <w:rsid w:val="005E49DB"/>
    <w:rsid w:val="005E4A90"/>
    <w:rsid w:val="005E63DF"/>
    <w:rsid w:val="005E654A"/>
    <w:rsid w:val="005F0A47"/>
    <w:rsid w:val="005F1DF5"/>
    <w:rsid w:val="005F3494"/>
    <w:rsid w:val="005F3832"/>
    <w:rsid w:val="005F52BA"/>
    <w:rsid w:val="00600094"/>
    <w:rsid w:val="00600246"/>
    <w:rsid w:val="00602A14"/>
    <w:rsid w:val="00603195"/>
    <w:rsid w:val="006044AD"/>
    <w:rsid w:val="006058DB"/>
    <w:rsid w:val="00605F12"/>
    <w:rsid w:val="00606B03"/>
    <w:rsid w:val="00612769"/>
    <w:rsid w:val="0061319E"/>
    <w:rsid w:val="006211DA"/>
    <w:rsid w:val="00622748"/>
    <w:rsid w:val="00623231"/>
    <w:rsid w:val="00624517"/>
    <w:rsid w:val="0062492F"/>
    <w:rsid w:val="00627EB9"/>
    <w:rsid w:val="00627FD0"/>
    <w:rsid w:val="006313E2"/>
    <w:rsid w:val="00631D3B"/>
    <w:rsid w:val="006338AC"/>
    <w:rsid w:val="00633C23"/>
    <w:rsid w:val="006351D6"/>
    <w:rsid w:val="0063585E"/>
    <w:rsid w:val="00636402"/>
    <w:rsid w:val="006365C9"/>
    <w:rsid w:val="00636D11"/>
    <w:rsid w:val="0063707C"/>
    <w:rsid w:val="0063713E"/>
    <w:rsid w:val="00637673"/>
    <w:rsid w:val="006422BE"/>
    <w:rsid w:val="00642864"/>
    <w:rsid w:val="00644EF4"/>
    <w:rsid w:val="006450F8"/>
    <w:rsid w:val="0064541E"/>
    <w:rsid w:val="0064612B"/>
    <w:rsid w:val="00646A5E"/>
    <w:rsid w:val="006511BF"/>
    <w:rsid w:val="006546C9"/>
    <w:rsid w:val="00654E4D"/>
    <w:rsid w:val="006556CE"/>
    <w:rsid w:val="00656112"/>
    <w:rsid w:val="006622C6"/>
    <w:rsid w:val="006632B7"/>
    <w:rsid w:val="00665182"/>
    <w:rsid w:val="00665745"/>
    <w:rsid w:val="00666C35"/>
    <w:rsid w:val="006672B7"/>
    <w:rsid w:val="00667796"/>
    <w:rsid w:val="00667F59"/>
    <w:rsid w:val="00672AA9"/>
    <w:rsid w:val="006732D9"/>
    <w:rsid w:val="00673530"/>
    <w:rsid w:val="00676DE5"/>
    <w:rsid w:val="00676ED2"/>
    <w:rsid w:val="00677477"/>
    <w:rsid w:val="006778F2"/>
    <w:rsid w:val="00677B0C"/>
    <w:rsid w:val="00684A32"/>
    <w:rsid w:val="006851A7"/>
    <w:rsid w:val="006871FE"/>
    <w:rsid w:val="00687BFE"/>
    <w:rsid w:val="00691BF5"/>
    <w:rsid w:val="006931E4"/>
    <w:rsid w:val="006942A5"/>
    <w:rsid w:val="00694B00"/>
    <w:rsid w:val="00695180"/>
    <w:rsid w:val="006960A7"/>
    <w:rsid w:val="00697479"/>
    <w:rsid w:val="00697927"/>
    <w:rsid w:val="006A0D56"/>
    <w:rsid w:val="006A1138"/>
    <w:rsid w:val="006A1BFA"/>
    <w:rsid w:val="006A266B"/>
    <w:rsid w:val="006A390F"/>
    <w:rsid w:val="006A5919"/>
    <w:rsid w:val="006B0073"/>
    <w:rsid w:val="006B08AD"/>
    <w:rsid w:val="006B0A44"/>
    <w:rsid w:val="006B32EC"/>
    <w:rsid w:val="006B4BDF"/>
    <w:rsid w:val="006B4DB3"/>
    <w:rsid w:val="006B6647"/>
    <w:rsid w:val="006B796D"/>
    <w:rsid w:val="006C27A6"/>
    <w:rsid w:val="006C355C"/>
    <w:rsid w:val="006C3911"/>
    <w:rsid w:val="006C4FFC"/>
    <w:rsid w:val="006C65BD"/>
    <w:rsid w:val="006C6AC0"/>
    <w:rsid w:val="006C70E5"/>
    <w:rsid w:val="006C7155"/>
    <w:rsid w:val="006D0862"/>
    <w:rsid w:val="006D21B6"/>
    <w:rsid w:val="006D4681"/>
    <w:rsid w:val="006D781D"/>
    <w:rsid w:val="006E012E"/>
    <w:rsid w:val="006E071A"/>
    <w:rsid w:val="006E10B5"/>
    <w:rsid w:val="006E1A21"/>
    <w:rsid w:val="006E1C63"/>
    <w:rsid w:val="006E2564"/>
    <w:rsid w:val="006E2EEA"/>
    <w:rsid w:val="006E32A8"/>
    <w:rsid w:val="006E5D3D"/>
    <w:rsid w:val="006E6254"/>
    <w:rsid w:val="006F08A5"/>
    <w:rsid w:val="006F12E3"/>
    <w:rsid w:val="006F3A9E"/>
    <w:rsid w:val="006F66E1"/>
    <w:rsid w:val="006F7190"/>
    <w:rsid w:val="007011A4"/>
    <w:rsid w:val="007015F1"/>
    <w:rsid w:val="0070249A"/>
    <w:rsid w:val="0070269C"/>
    <w:rsid w:val="0070321A"/>
    <w:rsid w:val="007036E2"/>
    <w:rsid w:val="00705924"/>
    <w:rsid w:val="00705DEA"/>
    <w:rsid w:val="00705FBC"/>
    <w:rsid w:val="0070619B"/>
    <w:rsid w:val="00706916"/>
    <w:rsid w:val="0070716B"/>
    <w:rsid w:val="00707275"/>
    <w:rsid w:val="007078E8"/>
    <w:rsid w:val="00710E6F"/>
    <w:rsid w:val="00711273"/>
    <w:rsid w:val="00711BFF"/>
    <w:rsid w:val="00711FCA"/>
    <w:rsid w:val="00714A74"/>
    <w:rsid w:val="00715957"/>
    <w:rsid w:val="0071646B"/>
    <w:rsid w:val="00717CF8"/>
    <w:rsid w:val="00720ECF"/>
    <w:rsid w:val="00722561"/>
    <w:rsid w:val="0072276C"/>
    <w:rsid w:val="00722865"/>
    <w:rsid w:val="00731578"/>
    <w:rsid w:val="0073234C"/>
    <w:rsid w:val="00732888"/>
    <w:rsid w:val="007338DE"/>
    <w:rsid w:val="00733E32"/>
    <w:rsid w:val="00734C84"/>
    <w:rsid w:val="00735063"/>
    <w:rsid w:val="00737DEC"/>
    <w:rsid w:val="00741A4E"/>
    <w:rsid w:val="00741E79"/>
    <w:rsid w:val="0074245D"/>
    <w:rsid w:val="00743EDA"/>
    <w:rsid w:val="00744717"/>
    <w:rsid w:val="00747B01"/>
    <w:rsid w:val="0075039C"/>
    <w:rsid w:val="007514EB"/>
    <w:rsid w:val="00751829"/>
    <w:rsid w:val="007523EE"/>
    <w:rsid w:val="007537BB"/>
    <w:rsid w:val="00753DD6"/>
    <w:rsid w:val="00754B91"/>
    <w:rsid w:val="00756DCD"/>
    <w:rsid w:val="00757983"/>
    <w:rsid w:val="00757D1E"/>
    <w:rsid w:val="00761501"/>
    <w:rsid w:val="00762BE3"/>
    <w:rsid w:val="00763097"/>
    <w:rsid w:val="00763102"/>
    <w:rsid w:val="00763677"/>
    <w:rsid w:val="007647DB"/>
    <w:rsid w:val="00764829"/>
    <w:rsid w:val="00766772"/>
    <w:rsid w:val="00767DBE"/>
    <w:rsid w:val="00771223"/>
    <w:rsid w:val="007733E9"/>
    <w:rsid w:val="00775576"/>
    <w:rsid w:val="00775EDC"/>
    <w:rsid w:val="00776663"/>
    <w:rsid w:val="007815AC"/>
    <w:rsid w:val="00781E6E"/>
    <w:rsid w:val="007832EA"/>
    <w:rsid w:val="00783AC9"/>
    <w:rsid w:val="0078478D"/>
    <w:rsid w:val="007847CC"/>
    <w:rsid w:val="00785AD6"/>
    <w:rsid w:val="00785FAD"/>
    <w:rsid w:val="007862DF"/>
    <w:rsid w:val="00787799"/>
    <w:rsid w:val="00790AF5"/>
    <w:rsid w:val="007911E7"/>
    <w:rsid w:val="00791C0F"/>
    <w:rsid w:val="00793594"/>
    <w:rsid w:val="00793723"/>
    <w:rsid w:val="0079395C"/>
    <w:rsid w:val="007955B4"/>
    <w:rsid w:val="00795979"/>
    <w:rsid w:val="00795FCC"/>
    <w:rsid w:val="0079730C"/>
    <w:rsid w:val="007A0289"/>
    <w:rsid w:val="007A0979"/>
    <w:rsid w:val="007A20E9"/>
    <w:rsid w:val="007A269D"/>
    <w:rsid w:val="007A2796"/>
    <w:rsid w:val="007A5CC7"/>
    <w:rsid w:val="007A605C"/>
    <w:rsid w:val="007A6F79"/>
    <w:rsid w:val="007A79FA"/>
    <w:rsid w:val="007A7B36"/>
    <w:rsid w:val="007B0D92"/>
    <w:rsid w:val="007B17CE"/>
    <w:rsid w:val="007B1C8B"/>
    <w:rsid w:val="007B2AC3"/>
    <w:rsid w:val="007B4AD0"/>
    <w:rsid w:val="007B4FE0"/>
    <w:rsid w:val="007B7862"/>
    <w:rsid w:val="007B7E78"/>
    <w:rsid w:val="007C08A1"/>
    <w:rsid w:val="007C08A5"/>
    <w:rsid w:val="007D00BE"/>
    <w:rsid w:val="007D2B04"/>
    <w:rsid w:val="007D31DE"/>
    <w:rsid w:val="007D3583"/>
    <w:rsid w:val="007D5B73"/>
    <w:rsid w:val="007D627F"/>
    <w:rsid w:val="007D6DD7"/>
    <w:rsid w:val="007D6F46"/>
    <w:rsid w:val="007E038F"/>
    <w:rsid w:val="007E1005"/>
    <w:rsid w:val="007E111C"/>
    <w:rsid w:val="007E308B"/>
    <w:rsid w:val="007E66BD"/>
    <w:rsid w:val="007E693B"/>
    <w:rsid w:val="007E72FE"/>
    <w:rsid w:val="007E7974"/>
    <w:rsid w:val="007F0C98"/>
    <w:rsid w:val="007F3DD4"/>
    <w:rsid w:val="007F4614"/>
    <w:rsid w:val="007F578A"/>
    <w:rsid w:val="007F59BB"/>
    <w:rsid w:val="007F5B3B"/>
    <w:rsid w:val="007F5FC8"/>
    <w:rsid w:val="007F65D3"/>
    <w:rsid w:val="007F680B"/>
    <w:rsid w:val="007F681E"/>
    <w:rsid w:val="007F71AD"/>
    <w:rsid w:val="007F791D"/>
    <w:rsid w:val="0080060A"/>
    <w:rsid w:val="00800F26"/>
    <w:rsid w:val="008024AD"/>
    <w:rsid w:val="00803B37"/>
    <w:rsid w:val="008043CA"/>
    <w:rsid w:val="008065E5"/>
    <w:rsid w:val="00806AC4"/>
    <w:rsid w:val="00807545"/>
    <w:rsid w:val="0081115A"/>
    <w:rsid w:val="00811FF8"/>
    <w:rsid w:val="00814B4D"/>
    <w:rsid w:val="00815AF7"/>
    <w:rsid w:val="00816C2C"/>
    <w:rsid w:val="00817189"/>
    <w:rsid w:val="00817B37"/>
    <w:rsid w:val="00817EF4"/>
    <w:rsid w:val="00821A31"/>
    <w:rsid w:val="008227C3"/>
    <w:rsid w:val="0082502F"/>
    <w:rsid w:val="00825070"/>
    <w:rsid w:val="008256B7"/>
    <w:rsid w:val="00826777"/>
    <w:rsid w:val="00827445"/>
    <w:rsid w:val="008326D9"/>
    <w:rsid w:val="0083291A"/>
    <w:rsid w:val="0083292E"/>
    <w:rsid w:val="00832BEF"/>
    <w:rsid w:val="00832E39"/>
    <w:rsid w:val="00834518"/>
    <w:rsid w:val="0083597A"/>
    <w:rsid w:val="0083648D"/>
    <w:rsid w:val="0084357E"/>
    <w:rsid w:val="00844136"/>
    <w:rsid w:val="00844632"/>
    <w:rsid w:val="00844DF2"/>
    <w:rsid w:val="008458DF"/>
    <w:rsid w:val="00846079"/>
    <w:rsid w:val="008472DA"/>
    <w:rsid w:val="0084774A"/>
    <w:rsid w:val="00847A65"/>
    <w:rsid w:val="0085225A"/>
    <w:rsid w:val="008522CE"/>
    <w:rsid w:val="008527C0"/>
    <w:rsid w:val="00853A25"/>
    <w:rsid w:val="00853CD6"/>
    <w:rsid w:val="00854A4B"/>
    <w:rsid w:val="00855A05"/>
    <w:rsid w:val="00856268"/>
    <w:rsid w:val="00862D3B"/>
    <w:rsid w:val="00862E0E"/>
    <w:rsid w:val="008639A9"/>
    <w:rsid w:val="008668DB"/>
    <w:rsid w:val="00867648"/>
    <w:rsid w:val="00870AAF"/>
    <w:rsid w:val="00871FBF"/>
    <w:rsid w:val="0087227A"/>
    <w:rsid w:val="00875EF5"/>
    <w:rsid w:val="00876011"/>
    <w:rsid w:val="0087644D"/>
    <w:rsid w:val="00880354"/>
    <w:rsid w:val="00881C15"/>
    <w:rsid w:val="00882DEF"/>
    <w:rsid w:val="00883162"/>
    <w:rsid w:val="00883F98"/>
    <w:rsid w:val="0088505F"/>
    <w:rsid w:val="00885589"/>
    <w:rsid w:val="0088691A"/>
    <w:rsid w:val="00887587"/>
    <w:rsid w:val="00890216"/>
    <w:rsid w:val="00892312"/>
    <w:rsid w:val="008969C9"/>
    <w:rsid w:val="008970DD"/>
    <w:rsid w:val="008A04C2"/>
    <w:rsid w:val="008A0CA5"/>
    <w:rsid w:val="008A6669"/>
    <w:rsid w:val="008A6677"/>
    <w:rsid w:val="008A7AC4"/>
    <w:rsid w:val="008B0F68"/>
    <w:rsid w:val="008B2175"/>
    <w:rsid w:val="008B23B4"/>
    <w:rsid w:val="008B2B77"/>
    <w:rsid w:val="008B3BFA"/>
    <w:rsid w:val="008B4285"/>
    <w:rsid w:val="008B4389"/>
    <w:rsid w:val="008B5BC6"/>
    <w:rsid w:val="008B6820"/>
    <w:rsid w:val="008B6972"/>
    <w:rsid w:val="008C1AD6"/>
    <w:rsid w:val="008C2FE1"/>
    <w:rsid w:val="008C4753"/>
    <w:rsid w:val="008C47E8"/>
    <w:rsid w:val="008C517A"/>
    <w:rsid w:val="008C5B61"/>
    <w:rsid w:val="008C60FB"/>
    <w:rsid w:val="008C6A8A"/>
    <w:rsid w:val="008C78E3"/>
    <w:rsid w:val="008D014C"/>
    <w:rsid w:val="008D043A"/>
    <w:rsid w:val="008D0D1F"/>
    <w:rsid w:val="008D21C3"/>
    <w:rsid w:val="008D2A33"/>
    <w:rsid w:val="008D319C"/>
    <w:rsid w:val="008D3CA1"/>
    <w:rsid w:val="008D4DC0"/>
    <w:rsid w:val="008D4E68"/>
    <w:rsid w:val="008D6E58"/>
    <w:rsid w:val="008E0A60"/>
    <w:rsid w:val="008E2160"/>
    <w:rsid w:val="008E2B79"/>
    <w:rsid w:val="008E4871"/>
    <w:rsid w:val="008E6191"/>
    <w:rsid w:val="008E7726"/>
    <w:rsid w:val="008E7EFF"/>
    <w:rsid w:val="008F06FF"/>
    <w:rsid w:val="008F0BAE"/>
    <w:rsid w:val="008F1B79"/>
    <w:rsid w:val="008F4D9B"/>
    <w:rsid w:val="008F7E06"/>
    <w:rsid w:val="00901F7E"/>
    <w:rsid w:val="009027AF"/>
    <w:rsid w:val="00902F98"/>
    <w:rsid w:val="009031E9"/>
    <w:rsid w:val="00903CF1"/>
    <w:rsid w:val="00904024"/>
    <w:rsid w:val="00904CAF"/>
    <w:rsid w:val="00906517"/>
    <w:rsid w:val="00906976"/>
    <w:rsid w:val="00906A8B"/>
    <w:rsid w:val="009103F0"/>
    <w:rsid w:val="0091060D"/>
    <w:rsid w:val="00910A80"/>
    <w:rsid w:val="009112DD"/>
    <w:rsid w:val="00913D0F"/>
    <w:rsid w:val="00915F00"/>
    <w:rsid w:val="00916BC4"/>
    <w:rsid w:val="00920F49"/>
    <w:rsid w:val="009253FE"/>
    <w:rsid w:val="009272F7"/>
    <w:rsid w:val="00930187"/>
    <w:rsid w:val="009305B6"/>
    <w:rsid w:val="00933899"/>
    <w:rsid w:val="00934881"/>
    <w:rsid w:val="00936503"/>
    <w:rsid w:val="00936BD4"/>
    <w:rsid w:val="009375C3"/>
    <w:rsid w:val="009376CE"/>
    <w:rsid w:val="00937845"/>
    <w:rsid w:val="00937A6B"/>
    <w:rsid w:val="0094234F"/>
    <w:rsid w:val="0094257B"/>
    <w:rsid w:val="00944F78"/>
    <w:rsid w:val="00945B89"/>
    <w:rsid w:val="00947132"/>
    <w:rsid w:val="00947A98"/>
    <w:rsid w:val="00950A53"/>
    <w:rsid w:val="0095136B"/>
    <w:rsid w:val="009530C4"/>
    <w:rsid w:val="009546BE"/>
    <w:rsid w:val="00954BF6"/>
    <w:rsid w:val="00954F3B"/>
    <w:rsid w:val="009553F2"/>
    <w:rsid w:val="00955F59"/>
    <w:rsid w:val="00956B42"/>
    <w:rsid w:val="009605CF"/>
    <w:rsid w:val="00961695"/>
    <w:rsid w:val="00963463"/>
    <w:rsid w:val="00964240"/>
    <w:rsid w:val="009647A3"/>
    <w:rsid w:val="00965515"/>
    <w:rsid w:val="00965960"/>
    <w:rsid w:val="009665E2"/>
    <w:rsid w:val="0096715D"/>
    <w:rsid w:val="00967673"/>
    <w:rsid w:val="00970A87"/>
    <w:rsid w:val="009755DC"/>
    <w:rsid w:val="00977664"/>
    <w:rsid w:val="0098187E"/>
    <w:rsid w:val="00983879"/>
    <w:rsid w:val="00984AC2"/>
    <w:rsid w:val="0098542C"/>
    <w:rsid w:val="00987426"/>
    <w:rsid w:val="009877E4"/>
    <w:rsid w:val="00990BE2"/>
    <w:rsid w:val="00992499"/>
    <w:rsid w:val="00992724"/>
    <w:rsid w:val="00992D7F"/>
    <w:rsid w:val="00994B2B"/>
    <w:rsid w:val="009950BD"/>
    <w:rsid w:val="009962E4"/>
    <w:rsid w:val="00996830"/>
    <w:rsid w:val="009A14AE"/>
    <w:rsid w:val="009A35FE"/>
    <w:rsid w:val="009A37DD"/>
    <w:rsid w:val="009A3D72"/>
    <w:rsid w:val="009A492B"/>
    <w:rsid w:val="009A6376"/>
    <w:rsid w:val="009A6E25"/>
    <w:rsid w:val="009A704A"/>
    <w:rsid w:val="009A7119"/>
    <w:rsid w:val="009B0448"/>
    <w:rsid w:val="009B54FF"/>
    <w:rsid w:val="009B5F5E"/>
    <w:rsid w:val="009B6C59"/>
    <w:rsid w:val="009B6FBE"/>
    <w:rsid w:val="009C01BE"/>
    <w:rsid w:val="009C5D8E"/>
    <w:rsid w:val="009D13F8"/>
    <w:rsid w:val="009D28C7"/>
    <w:rsid w:val="009D379A"/>
    <w:rsid w:val="009D4DE1"/>
    <w:rsid w:val="009D7428"/>
    <w:rsid w:val="009E4A95"/>
    <w:rsid w:val="009E6ADA"/>
    <w:rsid w:val="009F2429"/>
    <w:rsid w:val="009F2DE5"/>
    <w:rsid w:val="009F47E2"/>
    <w:rsid w:val="009F6450"/>
    <w:rsid w:val="009F6BC7"/>
    <w:rsid w:val="009F7927"/>
    <w:rsid w:val="009F7F9A"/>
    <w:rsid w:val="00A01CF3"/>
    <w:rsid w:val="00A03092"/>
    <w:rsid w:val="00A03BA6"/>
    <w:rsid w:val="00A05011"/>
    <w:rsid w:val="00A051BD"/>
    <w:rsid w:val="00A052CE"/>
    <w:rsid w:val="00A05A2E"/>
    <w:rsid w:val="00A10AA0"/>
    <w:rsid w:val="00A1101D"/>
    <w:rsid w:val="00A11847"/>
    <w:rsid w:val="00A139A7"/>
    <w:rsid w:val="00A13AE7"/>
    <w:rsid w:val="00A159A9"/>
    <w:rsid w:val="00A16632"/>
    <w:rsid w:val="00A168C5"/>
    <w:rsid w:val="00A21309"/>
    <w:rsid w:val="00A2358B"/>
    <w:rsid w:val="00A24E96"/>
    <w:rsid w:val="00A251EA"/>
    <w:rsid w:val="00A25E70"/>
    <w:rsid w:val="00A25E96"/>
    <w:rsid w:val="00A31E38"/>
    <w:rsid w:val="00A33871"/>
    <w:rsid w:val="00A34ABE"/>
    <w:rsid w:val="00A36878"/>
    <w:rsid w:val="00A40830"/>
    <w:rsid w:val="00A41522"/>
    <w:rsid w:val="00A416E7"/>
    <w:rsid w:val="00A42405"/>
    <w:rsid w:val="00A45290"/>
    <w:rsid w:val="00A456DB"/>
    <w:rsid w:val="00A4587B"/>
    <w:rsid w:val="00A45F12"/>
    <w:rsid w:val="00A4719E"/>
    <w:rsid w:val="00A50504"/>
    <w:rsid w:val="00A53C01"/>
    <w:rsid w:val="00A5425E"/>
    <w:rsid w:val="00A54EF9"/>
    <w:rsid w:val="00A63544"/>
    <w:rsid w:val="00A63585"/>
    <w:rsid w:val="00A64A03"/>
    <w:rsid w:val="00A652CE"/>
    <w:rsid w:val="00A65C89"/>
    <w:rsid w:val="00A661C5"/>
    <w:rsid w:val="00A7062D"/>
    <w:rsid w:val="00A72269"/>
    <w:rsid w:val="00A7465C"/>
    <w:rsid w:val="00A74B0E"/>
    <w:rsid w:val="00A7692F"/>
    <w:rsid w:val="00A76E8B"/>
    <w:rsid w:val="00A7717B"/>
    <w:rsid w:val="00A77CF8"/>
    <w:rsid w:val="00A80739"/>
    <w:rsid w:val="00A82054"/>
    <w:rsid w:val="00A8210F"/>
    <w:rsid w:val="00A826B0"/>
    <w:rsid w:val="00A8298A"/>
    <w:rsid w:val="00A8335C"/>
    <w:rsid w:val="00A83CDA"/>
    <w:rsid w:val="00A84ABB"/>
    <w:rsid w:val="00A84AE4"/>
    <w:rsid w:val="00A84C4F"/>
    <w:rsid w:val="00A8668D"/>
    <w:rsid w:val="00A90C4B"/>
    <w:rsid w:val="00A948DC"/>
    <w:rsid w:val="00AA05AA"/>
    <w:rsid w:val="00AA0C64"/>
    <w:rsid w:val="00AA150F"/>
    <w:rsid w:val="00AA196C"/>
    <w:rsid w:val="00AA474C"/>
    <w:rsid w:val="00AA4D45"/>
    <w:rsid w:val="00AA611B"/>
    <w:rsid w:val="00AA676E"/>
    <w:rsid w:val="00AA7389"/>
    <w:rsid w:val="00AA79DB"/>
    <w:rsid w:val="00AB0A20"/>
    <w:rsid w:val="00AB1A45"/>
    <w:rsid w:val="00AB6C39"/>
    <w:rsid w:val="00AC04B4"/>
    <w:rsid w:val="00AC10B8"/>
    <w:rsid w:val="00AC24C7"/>
    <w:rsid w:val="00AC3874"/>
    <w:rsid w:val="00AC4449"/>
    <w:rsid w:val="00AC5FC6"/>
    <w:rsid w:val="00AC6545"/>
    <w:rsid w:val="00AD0026"/>
    <w:rsid w:val="00AD1852"/>
    <w:rsid w:val="00AD2594"/>
    <w:rsid w:val="00AD38FE"/>
    <w:rsid w:val="00AD53CC"/>
    <w:rsid w:val="00AD7E38"/>
    <w:rsid w:val="00AE2177"/>
    <w:rsid w:val="00AE46D4"/>
    <w:rsid w:val="00AE4987"/>
    <w:rsid w:val="00AE5BAF"/>
    <w:rsid w:val="00AE5CEB"/>
    <w:rsid w:val="00AE6140"/>
    <w:rsid w:val="00AE7A0B"/>
    <w:rsid w:val="00AF250D"/>
    <w:rsid w:val="00AF31BC"/>
    <w:rsid w:val="00AF43EF"/>
    <w:rsid w:val="00AF4615"/>
    <w:rsid w:val="00AF50B2"/>
    <w:rsid w:val="00AF5B01"/>
    <w:rsid w:val="00AF5DFA"/>
    <w:rsid w:val="00AF67D2"/>
    <w:rsid w:val="00AF7C24"/>
    <w:rsid w:val="00B01972"/>
    <w:rsid w:val="00B027C8"/>
    <w:rsid w:val="00B04597"/>
    <w:rsid w:val="00B052DE"/>
    <w:rsid w:val="00B056F0"/>
    <w:rsid w:val="00B05D03"/>
    <w:rsid w:val="00B06346"/>
    <w:rsid w:val="00B10779"/>
    <w:rsid w:val="00B10869"/>
    <w:rsid w:val="00B12337"/>
    <w:rsid w:val="00B13778"/>
    <w:rsid w:val="00B15AAA"/>
    <w:rsid w:val="00B16FBD"/>
    <w:rsid w:val="00B17B64"/>
    <w:rsid w:val="00B2214D"/>
    <w:rsid w:val="00B253DC"/>
    <w:rsid w:val="00B26F66"/>
    <w:rsid w:val="00B275E7"/>
    <w:rsid w:val="00B277B7"/>
    <w:rsid w:val="00B31FC3"/>
    <w:rsid w:val="00B326FA"/>
    <w:rsid w:val="00B32937"/>
    <w:rsid w:val="00B340D4"/>
    <w:rsid w:val="00B35ED6"/>
    <w:rsid w:val="00B400F3"/>
    <w:rsid w:val="00B40A69"/>
    <w:rsid w:val="00B41542"/>
    <w:rsid w:val="00B4521E"/>
    <w:rsid w:val="00B453E3"/>
    <w:rsid w:val="00B455AE"/>
    <w:rsid w:val="00B45904"/>
    <w:rsid w:val="00B45D85"/>
    <w:rsid w:val="00B50140"/>
    <w:rsid w:val="00B50DBC"/>
    <w:rsid w:val="00B517E9"/>
    <w:rsid w:val="00B53B27"/>
    <w:rsid w:val="00B54AC8"/>
    <w:rsid w:val="00B55D7A"/>
    <w:rsid w:val="00B55E69"/>
    <w:rsid w:val="00B56237"/>
    <w:rsid w:val="00B56890"/>
    <w:rsid w:val="00B56B68"/>
    <w:rsid w:val="00B56D57"/>
    <w:rsid w:val="00B56E1D"/>
    <w:rsid w:val="00B57D62"/>
    <w:rsid w:val="00B60E86"/>
    <w:rsid w:val="00B61D49"/>
    <w:rsid w:val="00B629AF"/>
    <w:rsid w:val="00B6493B"/>
    <w:rsid w:val="00B64B01"/>
    <w:rsid w:val="00B64B43"/>
    <w:rsid w:val="00B65F49"/>
    <w:rsid w:val="00B666A0"/>
    <w:rsid w:val="00B738F5"/>
    <w:rsid w:val="00B73AA7"/>
    <w:rsid w:val="00B73AB8"/>
    <w:rsid w:val="00B76C09"/>
    <w:rsid w:val="00B77592"/>
    <w:rsid w:val="00B77770"/>
    <w:rsid w:val="00B821C1"/>
    <w:rsid w:val="00B826D1"/>
    <w:rsid w:val="00B826DF"/>
    <w:rsid w:val="00B83FEC"/>
    <w:rsid w:val="00B84280"/>
    <w:rsid w:val="00B84F14"/>
    <w:rsid w:val="00B872FB"/>
    <w:rsid w:val="00B91CB6"/>
    <w:rsid w:val="00B92892"/>
    <w:rsid w:val="00B967A3"/>
    <w:rsid w:val="00BA040F"/>
    <w:rsid w:val="00BA0BDD"/>
    <w:rsid w:val="00BA15F4"/>
    <w:rsid w:val="00BA3346"/>
    <w:rsid w:val="00BA5881"/>
    <w:rsid w:val="00BA59A9"/>
    <w:rsid w:val="00BA7619"/>
    <w:rsid w:val="00BA7E2D"/>
    <w:rsid w:val="00BB02B4"/>
    <w:rsid w:val="00BB06AD"/>
    <w:rsid w:val="00BB0CF8"/>
    <w:rsid w:val="00BB30E3"/>
    <w:rsid w:val="00BB4716"/>
    <w:rsid w:val="00BB4D37"/>
    <w:rsid w:val="00BB4DED"/>
    <w:rsid w:val="00BB703F"/>
    <w:rsid w:val="00BB72A9"/>
    <w:rsid w:val="00BC042F"/>
    <w:rsid w:val="00BC2D50"/>
    <w:rsid w:val="00BC44DA"/>
    <w:rsid w:val="00BC4BE2"/>
    <w:rsid w:val="00BC5F5F"/>
    <w:rsid w:val="00BC5F92"/>
    <w:rsid w:val="00BC6090"/>
    <w:rsid w:val="00BC7390"/>
    <w:rsid w:val="00BC7492"/>
    <w:rsid w:val="00BC7915"/>
    <w:rsid w:val="00BC7992"/>
    <w:rsid w:val="00BD15B4"/>
    <w:rsid w:val="00BD20B4"/>
    <w:rsid w:val="00BD2A72"/>
    <w:rsid w:val="00BD35ED"/>
    <w:rsid w:val="00BD5070"/>
    <w:rsid w:val="00BD53D3"/>
    <w:rsid w:val="00BD79B7"/>
    <w:rsid w:val="00BE20FC"/>
    <w:rsid w:val="00BE2E2C"/>
    <w:rsid w:val="00BE37F5"/>
    <w:rsid w:val="00BE5F96"/>
    <w:rsid w:val="00BE695C"/>
    <w:rsid w:val="00BE7445"/>
    <w:rsid w:val="00BE7777"/>
    <w:rsid w:val="00BF087F"/>
    <w:rsid w:val="00BF12BA"/>
    <w:rsid w:val="00BF2718"/>
    <w:rsid w:val="00BF34B3"/>
    <w:rsid w:val="00BF3618"/>
    <w:rsid w:val="00BF6602"/>
    <w:rsid w:val="00BF7C50"/>
    <w:rsid w:val="00C00898"/>
    <w:rsid w:val="00C00CE5"/>
    <w:rsid w:val="00C01A0E"/>
    <w:rsid w:val="00C11AFB"/>
    <w:rsid w:val="00C12A36"/>
    <w:rsid w:val="00C12F2D"/>
    <w:rsid w:val="00C143B4"/>
    <w:rsid w:val="00C1451D"/>
    <w:rsid w:val="00C14EDA"/>
    <w:rsid w:val="00C1601A"/>
    <w:rsid w:val="00C1610F"/>
    <w:rsid w:val="00C1623C"/>
    <w:rsid w:val="00C16B9B"/>
    <w:rsid w:val="00C16D47"/>
    <w:rsid w:val="00C21770"/>
    <w:rsid w:val="00C226AE"/>
    <w:rsid w:val="00C23A4E"/>
    <w:rsid w:val="00C251C4"/>
    <w:rsid w:val="00C25450"/>
    <w:rsid w:val="00C30609"/>
    <w:rsid w:val="00C30BA1"/>
    <w:rsid w:val="00C33FD0"/>
    <w:rsid w:val="00C40C79"/>
    <w:rsid w:val="00C40E1E"/>
    <w:rsid w:val="00C4100C"/>
    <w:rsid w:val="00C42740"/>
    <w:rsid w:val="00C42A83"/>
    <w:rsid w:val="00C44278"/>
    <w:rsid w:val="00C4473E"/>
    <w:rsid w:val="00C44AEE"/>
    <w:rsid w:val="00C44C88"/>
    <w:rsid w:val="00C44D2E"/>
    <w:rsid w:val="00C46A30"/>
    <w:rsid w:val="00C50C96"/>
    <w:rsid w:val="00C50FCA"/>
    <w:rsid w:val="00C51BE5"/>
    <w:rsid w:val="00C51C18"/>
    <w:rsid w:val="00C600D7"/>
    <w:rsid w:val="00C60235"/>
    <w:rsid w:val="00C61860"/>
    <w:rsid w:val="00C61963"/>
    <w:rsid w:val="00C61C91"/>
    <w:rsid w:val="00C63A49"/>
    <w:rsid w:val="00C67699"/>
    <w:rsid w:val="00C715FB"/>
    <w:rsid w:val="00C718FD"/>
    <w:rsid w:val="00C71AFF"/>
    <w:rsid w:val="00C73786"/>
    <w:rsid w:val="00C74C8C"/>
    <w:rsid w:val="00C76ABC"/>
    <w:rsid w:val="00C77599"/>
    <w:rsid w:val="00C77CF0"/>
    <w:rsid w:val="00C80120"/>
    <w:rsid w:val="00C817F8"/>
    <w:rsid w:val="00C81AE1"/>
    <w:rsid w:val="00C84D32"/>
    <w:rsid w:val="00C84FDD"/>
    <w:rsid w:val="00C853C1"/>
    <w:rsid w:val="00C85890"/>
    <w:rsid w:val="00C912D7"/>
    <w:rsid w:val="00C92143"/>
    <w:rsid w:val="00C939A9"/>
    <w:rsid w:val="00C95903"/>
    <w:rsid w:val="00CA0B5C"/>
    <w:rsid w:val="00CA1CC9"/>
    <w:rsid w:val="00CA2A71"/>
    <w:rsid w:val="00CA3901"/>
    <w:rsid w:val="00CA4C24"/>
    <w:rsid w:val="00CB16A3"/>
    <w:rsid w:val="00CB1C94"/>
    <w:rsid w:val="00CB50AB"/>
    <w:rsid w:val="00CC0DC5"/>
    <w:rsid w:val="00CC1461"/>
    <w:rsid w:val="00CC1FD2"/>
    <w:rsid w:val="00CC488A"/>
    <w:rsid w:val="00CC4ADD"/>
    <w:rsid w:val="00CC543E"/>
    <w:rsid w:val="00CC5BFC"/>
    <w:rsid w:val="00CC5ED2"/>
    <w:rsid w:val="00CC67AF"/>
    <w:rsid w:val="00CC6DE2"/>
    <w:rsid w:val="00CC7C20"/>
    <w:rsid w:val="00CC7C69"/>
    <w:rsid w:val="00CD255A"/>
    <w:rsid w:val="00CD2933"/>
    <w:rsid w:val="00CD3F49"/>
    <w:rsid w:val="00CD51C6"/>
    <w:rsid w:val="00CD5207"/>
    <w:rsid w:val="00CD656F"/>
    <w:rsid w:val="00CD76C3"/>
    <w:rsid w:val="00CE11AC"/>
    <w:rsid w:val="00CE5F1E"/>
    <w:rsid w:val="00CE6381"/>
    <w:rsid w:val="00CE74EE"/>
    <w:rsid w:val="00CE779D"/>
    <w:rsid w:val="00CF1FC2"/>
    <w:rsid w:val="00CF1FFE"/>
    <w:rsid w:val="00CF40A7"/>
    <w:rsid w:val="00CF4FB4"/>
    <w:rsid w:val="00CF5E87"/>
    <w:rsid w:val="00CF7F75"/>
    <w:rsid w:val="00D002D3"/>
    <w:rsid w:val="00D00C13"/>
    <w:rsid w:val="00D02A74"/>
    <w:rsid w:val="00D02DA6"/>
    <w:rsid w:val="00D02E49"/>
    <w:rsid w:val="00D047D9"/>
    <w:rsid w:val="00D04D6F"/>
    <w:rsid w:val="00D0522E"/>
    <w:rsid w:val="00D066B1"/>
    <w:rsid w:val="00D06F21"/>
    <w:rsid w:val="00D075D7"/>
    <w:rsid w:val="00D07687"/>
    <w:rsid w:val="00D12644"/>
    <w:rsid w:val="00D12B4B"/>
    <w:rsid w:val="00D13018"/>
    <w:rsid w:val="00D13D5E"/>
    <w:rsid w:val="00D158B5"/>
    <w:rsid w:val="00D20ECC"/>
    <w:rsid w:val="00D22749"/>
    <w:rsid w:val="00D24032"/>
    <w:rsid w:val="00D26F43"/>
    <w:rsid w:val="00D27ED9"/>
    <w:rsid w:val="00D30A0C"/>
    <w:rsid w:val="00D319E2"/>
    <w:rsid w:val="00D33975"/>
    <w:rsid w:val="00D42ACC"/>
    <w:rsid w:val="00D42C1C"/>
    <w:rsid w:val="00D43A63"/>
    <w:rsid w:val="00D45A26"/>
    <w:rsid w:val="00D46F5A"/>
    <w:rsid w:val="00D4747B"/>
    <w:rsid w:val="00D509FB"/>
    <w:rsid w:val="00D5216E"/>
    <w:rsid w:val="00D52E0B"/>
    <w:rsid w:val="00D543C0"/>
    <w:rsid w:val="00D567FD"/>
    <w:rsid w:val="00D56FE5"/>
    <w:rsid w:val="00D5741A"/>
    <w:rsid w:val="00D57C68"/>
    <w:rsid w:val="00D61521"/>
    <w:rsid w:val="00D6216C"/>
    <w:rsid w:val="00D6268C"/>
    <w:rsid w:val="00D62A89"/>
    <w:rsid w:val="00D63638"/>
    <w:rsid w:val="00D659ED"/>
    <w:rsid w:val="00D706DF"/>
    <w:rsid w:val="00D71B85"/>
    <w:rsid w:val="00D71DFF"/>
    <w:rsid w:val="00D72445"/>
    <w:rsid w:val="00D75227"/>
    <w:rsid w:val="00D75A0B"/>
    <w:rsid w:val="00D76018"/>
    <w:rsid w:val="00D7731F"/>
    <w:rsid w:val="00D7785E"/>
    <w:rsid w:val="00D806AB"/>
    <w:rsid w:val="00D8137F"/>
    <w:rsid w:val="00D8145D"/>
    <w:rsid w:val="00D81F9F"/>
    <w:rsid w:val="00D82372"/>
    <w:rsid w:val="00D8301E"/>
    <w:rsid w:val="00D8305B"/>
    <w:rsid w:val="00D83250"/>
    <w:rsid w:val="00D83CD3"/>
    <w:rsid w:val="00D8536B"/>
    <w:rsid w:val="00D858F3"/>
    <w:rsid w:val="00D859AE"/>
    <w:rsid w:val="00D86FC8"/>
    <w:rsid w:val="00D87AC7"/>
    <w:rsid w:val="00D90E2B"/>
    <w:rsid w:val="00D920BD"/>
    <w:rsid w:val="00D92643"/>
    <w:rsid w:val="00D9368D"/>
    <w:rsid w:val="00D93D68"/>
    <w:rsid w:val="00D94562"/>
    <w:rsid w:val="00D94B13"/>
    <w:rsid w:val="00D95FC0"/>
    <w:rsid w:val="00D974E3"/>
    <w:rsid w:val="00D97E66"/>
    <w:rsid w:val="00DA03BD"/>
    <w:rsid w:val="00DA3021"/>
    <w:rsid w:val="00DA31F0"/>
    <w:rsid w:val="00DA3BCC"/>
    <w:rsid w:val="00DA52B4"/>
    <w:rsid w:val="00DA5432"/>
    <w:rsid w:val="00DA5439"/>
    <w:rsid w:val="00DA64D0"/>
    <w:rsid w:val="00DA76F0"/>
    <w:rsid w:val="00DA7E61"/>
    <w:rsid w:val="00DB0C22"/>
    <w:rsid w:val="00DB1DEB"/>
    <w:rsid w:val="00DB1FD7"/>
    <w:rsid w:val="00DB27A1"/>
    <w:rsid w:val="00DB29C2"/>
    <w:rsid w:val="00DB455F"/>
    <w:rsid w:val="00DB5207"/>
    <w:rsid w:val="00DB66C3"/>
    <w:rsid w:val="00DB7A91"/>
    <w:rsid w:val="00DC12CD"/>
    <w:rsid w:val="00DC1482"/>
    <w:rsid w:val="00DC2A25"/>
    <w:rsid w:val="00DC3328"/>
    <w:rsid w:val="00DC4C03"/>
    <w:rsid w:val="00DC515A"/>
    <w:rsid w:val="00DC519A"/>
    <w:rsid w:val="00DC53A3"/>
    <w:rsid w:val="00DC53F0"/>
    <w:rsid w:val="00DC6242"/>
    <w:rsid w:val="00DC7822"/>
    <w:rsid w:val="00DD1964"/>
    <w:rsid w:val="00DD261B"/>
    <w:rsid w:val="00DD405E"/>
    <w:rsid w:val="00DD4780"/>
    <w:rsid w:val="00DE0273"/>
    <w:rsid w:val="00DE073C"/>
    <w:rsid w:val="00DE16BE"/>
    <w:rsid w:val="00DE2648"/>
    <w:rsid w:val="00DE26F8"/>
    <w:rsid w:val="00DE30A1"/>
    <w:rsid w:val="00DE4F0E"/>
    <w:rsid w:val="00DE7E07"/>
    <w:rsid w:val="00DE7E5D"/>
    <w:rsid w:val="00DF0F51"/>
    <w:rsid w:val="00DF446B"/>
    <w:rsid w:val="00DF77C8"/>
    <w:rsid w:val="00E0082F"/>
    <w:rsid w:val="00E01941"/>
    <w:rsid w:val="00E027F6"/>
    <w:rsid w:val="00E02EC9"/>
    <w:rsid w:val="00E03694"/>
    <w:rsid w:val="00E052D3"/>
    <w:rsid w:val="00E07762"/>
    <w:rsid w:val="00E0791A"/>
    <w:rsid w:val="00E1128E"/>
    <w:rsid w:val="00E118BF"/>
    <w:rsid w:val="00E11948"/>
    <w:rsid w:val="00E12915"/>
    <w:rsid w:val="00E140D0"/>
    <w:rsid w:val="00E14EFC"/>
    <w:rsid w:val="00E15BBE"/>
    <w:rsid w:val="00E15CF5"/>
    <w:rsid w:val="00E17680"/>
    <w:rsid w:val="00E21284"/>
    <w:rsid w:val="00E21D40"/>
    <w:rsid w:val="00E21DE9"/>
    <w:rsid w:val="00E2475A"/>
    <w:rsid w:val="00E2673B"/>
    <w:rsid w:val="00E27384"/>
    <w:rsid w:val="00E3132E"/>
    <w:rsid w:val="00E31926"/>
    <w:rsid w:val="00E32015"/>
    <w:rsid w:val="00E32038"/>
    <w:rsid w:val="00E324F9"/>
    <w:rsid w:val="00E32BB2"/>
    <w:rsid w:val="00E33AA8"/>
    <w:rsid w:val="00E34690"/>
    <w:rsid w:val="00E37C37"/>
    <w:rsid w:val="00E37E45"/>
    <w:rsid w:val="00E4018B"/>
    <w:rsid w:val="00E40680"/>
    <w:rsid w:val="00E406CB"/>
    <w:rsid w:val="00E41069"/>
    <w:rsid w:val="00E43159"/>
    <w:rsid w:val="00E431EC"/>
    <w:rsid w:val="00E43248"/>
    <w:rsid w:val="00E43A9D"/>
    <w:rsid w:val="00E43BD2"/>
    <w:rsid w:val="00E478A6"/>
    <w:rsid w:val="00E50745"/>
    <w:rsid w:val="00E51A56"/>
    <w:rsid w:val="00E53407"/>
    <w:rsid w:val="00E5415B"/>
    <w:rsid w:val="00E55888"/>
    <w:rsid w:val="00E575BB"/>
    <w:rsid w:val="00E62858"/>
    <w:rsid w:val="00E6343C"/>
    <w:rsid w:val="00E6355F"/>
    <w:rsid w:val="00E63D0F"/>
    <w:rsid w:val="00E645B8"/>
    <w:rsid w:val="00E65706"/>
    <w:rsid w:val="00E7117C"/>
    <w:rsid w:val="00E74389"/>
    <w:rsid w:val="00E7539E"/>
    <w:rsid w:val="00E758E7"/>
    <w:rsid w:val="00E812E6"/>
    <w:rsid w:val="00E82045"/>
    <w:rsid w:val="00E8262E"/>
    <w:rsid w:val="00E835DE"/>
    <w:rsid w:val="00E83EFB"/>
    <w:rsid w:val="00E86986"/>
    <w:rsid w:val="00E90E82"/>
    <w:rsid w:val="00E915CC"/>
    <w:rsid w:val="00E92295"/>
    <w:rsid w:val="00E92624"/>
    <w:rsid w:val="00E93591"/>
    <w:rsid w:val="00E95228"/>
    <w:rsid w:val="00E952E6"/>
    <w:rsid w:val="00E95935"/>
    <w:rsid w:val="00E96D07"/>
    <w:rsid w:val="00E971FB"/>
    <w:rsid w:val="00EA1175"/>
    <w:rsid w:val="00EA32CD"/>
    <w:rsid w:val="00EA3559"/>
    <w:rsid w:val="00EA3C26"/>
    <w:rsid w:val="00EA3E11"/>
    <w:rsid w:val="00EA3FCB"/>
    <w:rsid w:val="00EA4F6E"/>
    <w:rsid w:val="00EB10B8"/>
    <w:rsid w:val="00EB1B08"/>
    <w:rsid w:val="00EB205E"/>
    <w:rsid w:val="00EB2519"/>
    <w:rsid w:val="00EB2A62"/>
    <w:rsid w:val="00EB65DD"/>
    <w:rsid w:val="00EC00ED"/>
    <w:rsid w:val="00EC0AF8"/>
    <w:rsid w:val="00EC192E"/>
    <w:rsid w:val="00EC2F94"/>
    <w:rsid w:val="00EC337E"/>
    <w:rsid w:val="00EC4628"/>
    <w:rsid w:val="00EC7347"/>
    <w:rsid w:val="00EC7593"/>
    <w:rsid w:val="00ED1A42"/>
    <w:rsid w:val="00ED1E99"/>
    <w:rsid w:val="00ED2FFE"/>
    <w:rsid w:val="00ED3EB6"/>
    <w:rsid w:val="00ED4F85"/>
    <w:rsid w:val="00ED5BA8"/>
    <w:rsid w:val="00ED621D"/>
    <w:rsid w:val="00ED7981"/>
    <w:rsid w:val="00EE05A6"/>
    <w:rsid w:val="00EE31EB"/>
    <w:rsid w:val="00EE3E3A"/>
    <w:rsid w:val="00EE44BA"/>
    <w:rsid w:val="00EE67F7"/>
    <w:rsid w:val="00EE759A"/>
    <w:rsid w:val="00EF09D8"/>
    <w:rsid w:val="00EF1DDA"/>
    <w:rsid w:val="00EF29A2"/>
    <w:rsid w:val="00EF31C3"/>
    <w:rsid w:val="00EF41EC"/>
    <w:rsid w:val="00EF4EBB"/>
    <w:rsid w:val="00EF5B2A"/>
    <w:rsid w:val="00F000F8"/>
    <w:rsid w:val="00F00D78"/>
    <w:rsid w:val="00F02C50"/>
    <w:rsid w:val="00F048F9"/>
    <w:rsid w:val="00F06027"/>
    <w:rsid w:val="00F062AA"/>
    <w:rsid w:val="00F06AA5"/>
    <w:rsid w:val="00F1104D"/>
    <w:rsid w:val="00F12766"/>
    <w:rsid w:val="00F13E69"/>
    <w:rsid w:val="00F16184"/>
    <w:rsid w:val="00F16B00"/>
    <w:rsid w:val="00F20B8E"/>
    <w:rsid w:val="00F21570"/>
    <w:rsid w:val="00F24221"/>
    <w:rsid w:val="00F3160F"/>
    <w:rsid w:val="00F333ED"/>
    <w:rsid w:val="00F3595C"/>
    <w:rsid w:val="00F372C0"/>
    <w:rsid w:val="00F376D5"/>
    <w:rsid w:val="00F414C1"/>
    <w:rsid w:val="00F43C18"/>
    <w:rsid w:val="00F472CF"/>
    <w:rsid w:val="00F4765E"/>
    <w:rsid w:val="00F519D1"/>
    <w:rsid w:val="00F5362B"/>
    <w:rsid w:val="00F5368E"/>
    <w:rsid w:val="00F53AE2"/>
    <w:rsid w:val="00F553AE"/>
    <w:rsid w:val="00F56692"/>
    <w:rsid w:val="00F56AB5"/>
    <w:rsid w:val="00F56D0F"/>
    <w:rsid w:val="00F57E43"/>
    <w:rsid w:val="00F60344"/>
    <w:rsid w:val="00F610C4"/>
    <w:rsid w:val="00F63A67"/>
    <w:rsid w:val="00F64037"/>
    <w:rsid w:val="00F65906"/>
    <w:rsid w:val="00F66179"/>
    <w:rsid w:val="00F66349"/>
    <w:rsid w:val="00F716D1"/>
    <w:rsid w:val="00F720B1"/>
    <w:rsid w:val="00F720F0"/>
    <w:rsid w:val="00F72DE5"/>
    <w:rsid w:val="00F72E50"/>
    <w:rsid w:val="00F73248"/>
    <w:rsid w:val="00F74CB0"/>
    <w:rsid w:val="00F76AF3"/>
    <w:rsid w:val="00F804D2"/>
    <w:rsid w:val="00F81166"/>
    <w:rsid w:val="00F81DE7"/>
    <w:rsid w:val="00F8497B"/>
    <w:rsid w:val="00F85F0A"/>
    <w:rsid w:val="00F873F1"/>
    <w:rsid w:val="00F9091C"/>
    <w:rsid w:val="00F90F49"/>
    <w:rsid w:val="00F91370"/>
    <w:rsid w:val="00F92F6A"/>
    <w:rsid w:val="00F9349A"/>
    <w:rsid w:val="00F9370C"/>
    <w:rsid w:val="00F945B5"/>
    <w:rsid w:val="00F95992"/>
    <w:rsid w:val="00F95B47"/>
    <w:rsid w:val="00F95F79"/>
    <w:rsid w:val="00F962FE"/>
    <w:rsid w:val="00FA0FDA"/>
    <w:rsid w:val="00FA1E3B"/>
    <w:rsid w:val="00FA4708"/>
    <w:rsid w:val="00FA4E32"/>
    <w:rsid w:val="00FA5C1B"/>
    <w:rsid w:val="00FA67D7"/>
    <w:rsid w:val="00FA77B4"/>
    <w:rsid w:val="00FB118F"/>
    <w:rsid w:val="00FB26D0"/>
    <w:rsid w:val="00FB636E"/>
    <w:rsid w:val="00FB65C2"/>
    <w:rsid w:val="00FB6AA6"/>
    <w:rsid w:val="00FC0112"/>
    <w:rsid w:val="00FC03CC"/>
    <w:rsid w:val="00FC0B4A"/>
    <w:rsid w:val="00FC17A0"/>
    <w:rsid w:val="00FC2B89"/>
    <w:rsid w:val="00FC318E"/>
    <w:rsid w:val="00FC3468"/>
    <w:rsid w:val="00FC424F"/>
    <w:rsid w:val="00FC4BDF"/>
    <w:rsid w:val="00FC63D7"/>
    <w:rsid w:val="00FC7FAB"/>
    <w:rsid w:val="00FD060C"/>
    <w:rsid w:val="00FD20FD"/>
    <w:rsid w:val="00FD434F"/>
    <w:rsid w:val="00FD51DC"/>
    <w:rsid w:val="00FD65C5"/>
    <w:rsid w:val="00FE111A"/>
    <w:rsid w:val="00FE17F2"/>
    <w:rsid w:val="00FE1EB8"/>
    <w:rsid w:val="00FE7973"/>
    <w:rsid w:val="00FE7DBD"/>
    <w:rsid w:val="00FF0EBE"/>
    <w:rsid w:val="00FF0FD8"/>
    <w:rsid w:val="00FF1F09"/>
    <w:rsid w:val="00FF3F5E"/>
    <w:rsid w:val="00FF57CE"/>
    <w:rsid w:val="00FF5D62"/>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2A219"/>
  <w15:docId w15:val="{CC140381-00A2-4252-BC53-77733678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321A"/>
    <w:pPr>
      <w:ind w:leftChars="400" w:left="840"/>
    </w:pPr>
  </w:style>
  <w:style w:type="paragraph" w:styleId="a5">
    <w:name w:val="Balloon Text"/>
    <w:basedOn w:val="a"/>
    <w:link w:val="a6"/>
    <w:uiPriority w:val="99"/>
    <w:semiHidden/>
    <w:unhideWhenUsed/>
    <w:rsid w:val="000767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674F"/>
    <w:rPr>
      <w:rFonts w:asciiTheme="majorHAnsi" w:eastAsiaTheme="majorEastAsia" w:hAnsiTheme="majorHAnsi" w:cstheme="majorBidi"/>
      <w:sz w:val="18"/>
      <w:szCs w:val="18"/>
    </w:rPr>
  </w:style>
  <w:style w:type="character" w:customStyle="1" w:styleId="articletitle">
    <w:name w:val="articletitle"/>
    <w:basedOn w:val="a0"/>
    <w:rsid w:val="00BD5070"/>
  </w:style>
  <w:style w:type="character" w:customStyle="1" w:styleId="paragraphnum">
    <w:name w:val="paragraphnum"/>
    <w:basedOn w:val="a0"/>
    <w:rsid w:val="00BD5070"/>
  </w:style>
  <w:style w:type="paragraph" w:styleId="a7">
    <w:name w:val="Date"/>
    <w:basedOn w:val="a"/>
    <w:next w:val="a"/>
    <w:link w:val="a8"/>
    <w:uiPriority w:val="99"/>
    <w:semiHidden/>
    <w:unhideWhenUsed/>
    <w:rsid w:val="00DA52B4"/>
  </w:style>
  <w:style w:type="character" w:customStyle="1" w:styleId="a8">
    <w:name w:val="日付 (文字)"/>
    <w:basedOn w:val="a0"/>
    <w:link w:val="a7"/>
    <w:uiPriority w:val="99"/>
    <w:semiHidden/>
    <w:rsid w:val="00DA52B4"/>
  </w:style>
  <w:style w:type="paragraph" w:styleId="a9">
    <w:name w:val="header"/>
    <w:basedOn w:val="a"/>
    <w:link w:val="aa"/>
    <w:uiPriority w:val="99"/>
    <w:unhideWhenUsed/>
    <w:rsid w:val="00F90F49"/>
    <w:pPr>
      <w:tabs>
        <w:tab w:val="center" w:pos="4252"/>
        <w:tab w:val="right" w:pos="8504"/>
      </w:tabs>
      <w:snapToGrid w:val="0"/>
    </w:pPr>
  </w:style>
  <w:style w:type="character" w:customStyle="1" w:styleId="aa">
    <w:name w:val="ヘッダー (文字)"/>
    <w:basedOn w:val="a0"/>
    <w:link w:val="a9"/>
    <w:uiPriority w:val="99"/>
    <w:rsid w:val="00F90F49"/>
  </w:style>
  <w:style w:type="paragraph" w:styleId="ab">
    <w:name w:val="footer"/>
    <w:basedOn w:val="a"/>
    <w:link w:val="ac"/>
    <w:uiPriority w:val="99"/>
    <w:unhideWhenUsed/>
    <w:rsid w:val="00F90F49"/>
    <w:pPr>
      <w:tabs>
        <w:tab w:val="center" w:pos="4252"/>
        <w:tab w:val="right" w:pos="8504"/>
      </w:tabs>
      <w:snapToGrid w:val="0"/>
    </w:pPr>
  </w:style>
  <w:style w:type="character" w:customStyle="1" w:styleId="ac">
    <w:name w:val="フッター (文字)"/>
    <w:basedOn w:val="a0"/>
    <w:link w:val="ab"/>
    <w:uiPriority w:val="99"/>
    <w:rsid w:val="00F90F49"/>
  </w:style>
  <w:style w:type="character" w:styleId="ad">
    <w:name w:val="annotation reference"/>
    <w:basedOn w:val="a0"/>
    <w:uiPriority w:val="99"/>
    <w:semiHidden/>
    <w:unhideWhenUsed/>
    <w:rsid w:val="00170B41"/>
    <w:rPr>
      <w:sz w:val="18"/>
      <w:szCs w:val="18"/>
    </w:rPr>
  </w:style>
  <w:style w:type="paragraph" w:styleId="ae">
    <w:name w:val="annotation text"/>
    <w:basedOn w:val="a"/>
    <w:link w:val="af"/>
    <w:uiPriority w:val="99"/>
    <w:unhideWhenUsed/>
    <w:rsid w:val="00170B41"/>
    <w:pPr>
      <w:jc w:val="left"/>
    </w:pPr>
  </w:style>
  <w:style w:type="character" w:customStyle="1" w:styleId="af">
    <w:name w:val="コメント文字列 (文字)"/>
    <w:basedOn w:val="a0"/>
    <w:link w:val="ae"/>
    <w:uiPriority w:val="99"/>
    <w:rsid w:val="00170B41"/>
  </w:style>
  <w:style w:type="paragraph" w:styleId="af0">
    <w:name w:val="annotation subject"/>
    <w:basedOn w:val="ae"/>
    <w:next w:val="ae"/>
    <w:link w:val="af1"/>
    <w:uiPriority w:val="99"/>
    <w:semiHidden/>
    <w:unhideWhenUsed/>
    <w:rsid w:val="00170B41"/>
    <w:rPr>
      <w:b/>
      <w:bCs/>
    </w:rPr>
  </w:style>
  <w:style w:type="character" w:customStyle="1" w:styleId="af1">
    <w:name w:val="コメント内容 (文字)"/>
    <w:basedOn w:val="af"/>
    <w:link w:val="af0"/>
    <w:uiPriority w:val="99"/>
    <w:semiHidden/>
    <w:rsid w:val="00170B41"/>
    <w:rPr>
      <w:b/>
      <w:bCs/>
    </w:rPr>
  </w:style>
  <w:style w:type="paragraph" w:styleId="af2">
    <w:name w:val="endnote text"/>
    <w:basedOn w:val="a"/>
    <w:link w:val="af3"/>
    <w:uiPriority w:val="99"/>
    <w:semiHidden/>
    <w:unhideWhenUsed/>
    <w:rsid w:val="0042515E"/>
    <w:pPr>
      <w:snapToGrid w:val="0"/>
      <w:jc w:val="left"/>
    </w:pPr>
  </w:style>
  <w:style w:type="character" w:customStyle="1" w:styleId="af3">
    <w:name w:val="文末脚注文字列 (文字)"/>
    <w:basedOn w:val="a0"/>
    <w:link w:val="af2"/>
    <w:uiPriority w:val="99"/>
    <w:semiHidden/>
    <w:rsid w:val="0042515E"/>
  </w:style>
  <w:style w:type="character" w:styleId="af4">
    <w:name w:val="endnote reference"/>
    <w:basedOn w:val="a0"/>
    <w:uiPriority w:val="99"/>
    <w:semiHidden/>
    <w:unhideWhenUsed/>
    <w:rsid w:val="0042515E"/>
    <w:rPr>
      <w:vertAlign w:val="superscript"/>
    </w:rPr>
  </w:style>
  <w:style w:type="paragraph" w:styleId="af5">
    <w:name w:val="footnote text"/>
    <w:basedOn w:val="a"/>
    <w:link w:val="af6"/>
    <w:uiPriority w:val="99"/>
    <w:semiHidden/>
    <w:unhideWhenUsed/>
    <w:rsid w:val="0042515E"/>
    <w:pPr>
      <w:snapToGrid w:val="0"/>
      <w:jc w:val="left"/>
    </w:pPr>
  </w:style>
  <w:style w:type="character" w:customStyle="1" w:styleId="af6">
    <w:name w:val="脚注文字列 (文字)"/>
    <w:basedOn w:val="a0"/>
    <w:link w:val="af5"/>
    <w:uiPriority w:val="99"/>
    <w:semiHidden/>
    <w:rsid w:val="0042515E"/>
  </w:style>
  <w:style w:type="character" w:styleId="af7">
    <w:name w:val="footnote reference"/>
    <w:basedOn w:val="a0"/>
    <w:uiPriority w:val="99"/>
    <w:semiHidden/>
    <w:unhideWhenUsed/>
    <w:rsid w:val="0042515E"/>
    <w:rPr>
      <w:vertAlign w:val="superscript"/>
    </w:rPr>
  </w:style>
  <w:style w:type="paragraph" w:styleId="af8">
    <w:name w:val="Plain Text"/>
    <w:basedOn w:val="a"/>
    <w:link w:val="af9"/>
    <w:uiPriority w:val="99"/>
    <w:unhideWhenUsed/>
    <w:rsid w:val="00E6343C"/>
    <w:pPr>
      <w:jc w:val="left"/>
    </w:pPr>
    <w:rPr>
      <w:rFonts w:ascii="游ゴシック" w:eastAsia="游ゴシック" w:hAnsi="Courier New" w:cs="Courier New"/>
      <w:sz w:val="22"/>
    </w:rPr>
  </w:style>
  <w:style w:type="character" w:customStyle="1" w:styleId="af9">
    <w:name w:val="書式なし (文字)"/>
    <w:basedOn w:val="a0"/>
    <w:link w:val="af8"/>
    <w:uiPriority w:val="99"/>
    <w:rsid w:val="00E6343C"/>
    <w:rPr>
      <w:rFonts w:ascii="游ゴシック" w:eastAsia="游ゴシック" w:hAnsi="Courier New" w:cs="Courier New"/>
      <w:sz w:val="22"/>
    </w:rPr>
  </w:style>
  <w:style w:type="character" w:styleId="afa">
    <w:name w:val="Hyperlink"/>
    <w:basedOn w:val="a0"/>
    <w:uiPriority w:val="99"/>
    <w:unhideWhenUsed/>
    <w:rsid w:val="00E027F6"/>
    <w:rPr>
      <w:color w:val="0000FF"/>
      <w:u w:val="single"/>
    </w:rPr>
  </w:style>
  <w:style w:type="paragraph" w:customStyle="1" w:styleId="Default">
    <w:name w:val="Default"/>
    <w:rsid w:val="005E0595"/>
    <w:pPr>
      <w:widowControl w:val="0"/>
      <w:autoSpaceDE w:val="0"/>
      <w:autoSpaceDN w:val="0"/>
      <w:adjustRightInd w:val="0"/>
    </w:pPr>
    <w:rPr>
      <w:rFonts w:ascii="游明朝" w:eastAsia="游明朝" w:cs="游明朝"/>
      <w:color w:val="000000"/>
      <w:kern w:val="0"/>
      <w:sz w:val="24"/>
      <w:szCs w:val="24"/>
    </w:rPr>
  </w:style>
  <w:style w:type="character" w:styleId="afb">
    <w:name w:val="Emphasis"/>
    <w:basedOn w:val="a0"/>
    <w:uiPriority w:val="20"/>
    <w:qFormat/>
    <w:rsid w:val="0010215C"/>
    <w:rPr>
      <w:i/>
      <w:iCs/>
    </w:rPr>
  </w:style>
  <w:style w:type="paragraph" w:styleId="afc">
    <w:name w:val="Revision"/>
    <w:hidden/>
    <w:uiPriority w:val="99"/>
    <w:semiHidden/>
    <w:rsid w:val="00D9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873">
      <w:bodyDiv w:val="1"/>
      <w:marLeft w:val="0"/>
      <w:marRight w:val="0"/>
      <w:marTop w:val="0"/>
      <w:marBottom w:val="0"/>
      <w:divBdr>
        <w:top w:val="none" w:sz="0" w:space="0" w:color="auto"/>
        <w:left w:val="none" w:sz="0" w:space="0" w:color="auto"/>
        <w:bottom w:val="none" w:sz="0" w:space="0" w:color="auto"/>
        <w:right w:val="none" w:sz="0" w:space="0" w:color="auto"/>
      </w:divBdr>
    </w:div>
    <w:div w:id="276448453">
      <w:bodyDiv w:val="1"/>
      <w:marLeft w:val="0"/>
      <w:marRight w:val="0"/>
      <w:marTop w:val="0"/>
      <w:marBottom w:val="0"/>
      <w:divBdr>
        <w:top w:val="none" w:sz="0" w:space="0" w:color="auto"/>
        <w:left w:val="none" w:sz="0" w:space="0" w:color="auto"/>
        <w:bottom w:val="none" w:sz="0" w:space="0" w:color="auto"/>
        <w:right w:val="none" w:sz="0" w:space="0" w:color="auto"/>
      </w:divBdr>
      <w:divsChild>
        <w:div w:id="139662455">
          <w:marLeft w:val="240"/>
          <w:marRight w:val="0"/>
          <w:marTop w:val="0"/>
          <w:marBottom w:val="0"/>
          <w:divBdr>
            <w:top w:val="none" w:sz="0" w:space="0" w:color="auto"/>
            <w:left w:val="none" w:sz="0" w:space="0" w:color="auto"/>
            <w:bottom w:val="none" w:sz="0" w:space="0" w:color="auto"/>
            <w:right w:val="none" w:sz="0" w:space="0" w:color="auto"/>
          </w:divBdr>
        </w:div>
        <w:div w:id="403646189">
          <w:marLeft w:val="240"/>
          <w:marRight w:val="0"/>
          <w:marTop w:val="0"/>
          <w:marBottom w:val="0"/>
          <w:divBdr>
            <w:top w:val="none" w:sz="0" w:space="0" w:color="auto"/>
            <w:left w:val="none" w:sz="0" w:space="0" w:color="auto"/>
            <w:bottom w:val="none" w:sz="0" w:space="0" w:color="auto"/>
            <w:right w:val="none" w:sz="0" w:space="0" w:color="auto"/>
          </w:divBdr>
        </w:div>
        <w:div w:id="1918053100">
          <w:marLeft w:val="240"/>
          <w:marRight w:val="0"/>
          <w:marTop w:val="0"/>
          <w:marBottom w:val="0"/>
          <w:divBdr>
            <w:top w:val="none" w:sz="0" w:space="0" w:color="auto"/>
            <w:left w:val="none" w:sz="0" w:space="0" w:color="auto"/>
            <w:bottom w:val="none" w:sz="0" w:space="0" w:color="auto"/>
            <w:right w:val="none" w:sz="0" w:space="0" w:color="auto"/>
          </w:divBdr>
        </w:div>
        <w:div w:id="1068108601">
          <w:marLeft w:val="240"/>
          <w:marRight w:val="0"/>
          <w:marTop w:val="0"/>
          <w:marBottom w:val="0"/>
          <w:divBdr>
            <w:top w:val="none" w:sz="0" w:space="0" w:color="auto"/>
            <w:left w:val="none" w:sz="0" w:space="0" w:color="auto"/>
            <w:bottom w:val="none" w:sz="0" w:space="0" w:color="auto"/>
            <w:right w:val="none" w:sz="0" w:space="0" w:color="auto"/>
          </w:divBdr>
        </w:div>
      </w:divsChild>
    </w:div>
    <w:div w:id="283462363">
      <w:bodyDiv w:val="1"/>
      <w:marLeft w:val="0"/>
      <w:marRight w:val="0"/>
      <w:marTop w:val="0"/>
      <w:marBottom w:val="0"/>
      <w:divBdr>
        <w:top w:val="none" w:sz="0" w:space="0" w:color="auto"/>
        <w:left w:val="none" w:sz="0" w:space="0" w:color="auto"/>
        <w:bottom w:val="none" w:sz="0" w:space="0" w:color="auto"/>
        <w:right w:val="none" w:sz="0" w:space="0" w:color="auto"/>
      </w:divBdr>
    </w:div>
    <w:div w:id="471292609">
      <w:bodyDiv w:val="1"/>
      <w:marLeft w:val="0"/>
      <w:marRight w:val="0"/>
      <w:marTop w:val="0"/>
      <w:marBottom w:val="0"/>
      <w:divBdr>
        <w:top w:val="none" w:sz="0" w:space="0" w:color="auto"/>
        <w:left w:val="none" w:sz="0" w:space="0" w:color="auto"/>
        <w:bottom w:val="none" w:sz="0" w:space="0" w:color="auto"/>
        <w:right w:val="none" w:sz="0" w:space="0" w:color="auto"/>
      </w:divBdr>
    </w:div>
    <w:div w:id="562374821">
      <w:bodyDiv w:val="1"/>
      <w:marLeft w:val="0"/>
      <w:marRight w:val="0"/>
      <w:marTop w:val="0"/>
      <w:marBottom w:val="0"/>
      <w:divBdr>
        <w:top w:val="none" w:sz="0" w:space="0" w:color="auto"/>
        <w:left w:val="none" w:sz="0" w:space="0" w:color="auto"/>
        <w:bottom w:val="none" w:sz="0" w:space="0" w:color="auto"/>
        <w:right w:val="none" w:sz="0" w:space="0" w:color="auto"/>
      </w:divBdr>
    </w:div>
    <w:div w:id="747507120">
      <w:bodyDiv w:val="1"/>
      <w:marLeft w:val="0"/>
      <w:marRight w:val="0"/>
      <w:marTop w:val="0"/>
      <w:marBottom w:val="0"/>
      <w:divBdr>
        <w:top w:val="none" w:sz="0" w:space="0" w:color="auto"/>
        <w:left w:val="none" w:sz="0" w:space="0" w:color="auto"/>
        <w:bottom w:val="none" w:sz="0" w:space="0" w:color="auto"/>
        <w:right w:val="none" w:sz="0" w:space="0" w:color="auto"/>
      </w:divBdr>
    </w:div>
    <w:div w:id="751439886">
      <w:bodyDiv w:val="1"/>
      <w:marLeft w:val="0"/>
      <w:marRight w:val="0"/>
      <w:marTop w:val="0"/>
      <w:marBottom w:val="0"/>
      <w:divBdr>
        <w:top w:val="none" w:sz="0" w:space="0" w:color="auto"/>
        <w:left w:val="none" w:sz="0" w:space="0" w:color="auto"/>
        <w:bottom w:val="none" w:sz="0" w:space="0" w:color="auto"/>
        <w:right w:val="none" w:sz="0" w:space="0" w:color="auto"/>
      </w:divBdr>
    </w:div>
    <w:div w:id="959804962">
      <w:bodyDiv w:val="1"/>
      <w:marLeft w:val="0"/>
      <w:marRight w:val="0"/>
      <w:marTop w:val="0"/>
      <w:marBottom w:val="0"/>
      <w:divBdr>
        <w:top w:val="none" w:sz="0" w:space="0" w:color="auto"/>
        <w:left w:val="none" w:sz="0" w:space="0" w:color="auto"/>
        <w:bottom w:val="none" w:sz="0" w:space="0" w:color="auto"/>
        <w:right w:val="none" w:sz="0" w:space="0" w:color="auto"/>
      </w:divBdr>
      <w:divsChild>
        <w:div w:id="1143355499">
          <w:marLeft w:val="240"/>
          <w:marRight w:val="0"/>
          <w:marTop w:val="0"/>
          <w:marBottom w:val="0"/>
          <w:divBdr>
            <w:top w:val="none" w:sz="0" w:space="0" w:color="auto"/>
            <w:left w:val="none" w:sz="0" w:space="0" w:color="auto"/>
            <w:bottom w:val="none" w:sz="0" w:space="0" w:color="auto"/>
            <w:right w:val="none" w:sz="0" w:space="0" w:color="auto"/>
          </w:divBdr>
        </w:div>
        <w:div w:id="73668318">
          <w:marLeft w:val="240"/>
          <w:marRight w:val="0"/>
          <w:marTop w:val="0"/>
          <w:marBottom w:val="0"/>
          <w:divBdr>
            <w:top w:val="none" w:sz="0" w:space="0" w:color="auto"/>
            <w:left w:val="none" w:sz="0" w:space="0" w:color="auto"/>
            <w:bottom w:val="none" w:sz="0" w:space="0" w:color="auto"/>
            <w:right w:val="none" w:sz="0" w:space="0" w:color="auto"/>
          </w:divBdr>
        </w:div>
        <w:div w:id="1499999563">
          <w:marLeft w:val="240"/>
          <w:marRight w:val="0"/>
          <w:marTop w:val="0"/>
          <w:marBottom w:val="0"/>
          <w:divBdr>
            <w:top w:val="none" w:sz="0" w:space="0" w:color="auto"/>
            <w:left w:val="none" w:sz="0" w:space="0" w:color="auto"/>
            <w:bottom w:val="none" w:sz="0" w:space="0" w:color="auto"/>
            <w:right w:val="none" w:sz="0" w:space="0" w:color="auto"/>
          </w:divBdr>
        </w:div>
      </w:divsChild>
    </w:div>
    <w:div w:id="986710594">
      <w:bodyDiv w:val="1"/>
      <w:marLeft w:val="0"/>
      <w:marRight w:val="0"/>
      <w:marTop w:val="0"/>
      <w:marBottom w:val="0"/>
      <w:divBdr>
        <w:top w:val="none" w:sz="0" w:space="0" w:color="auto"/>
        <w:left w:val="none" w:sz="0" w:space="0" w:color="auto"/>
        <w:bottom w:val="none" w:sz="0" w:space="0" w:color="auto"/>
        <w:right w:val="none" w:sz="0" w:space="0" w:color="auto"/>
      </w:divBdr>
    </w:div>
    <w:div w:id="1131556189">
      <w:bodyDiv w:val="1"/>
      <w:marLeft w:val="0"/>
      <w:marRight w:val="0"/>
      <w:marTop w:val="0"/>
      <w:marBottom w:val="0"/>
      <w:divBdr>
        <w:top w:val="none" w:sz="0" w:space="0" w:color="auto"/>
        <w:left w:val="none" w:sz="0" w:space="0" w:color="auto"/>
        <w:bottom w:val="none" w:sz="0" w:space="0" w:color="auto"/>
        <w:right w:val="none" w:sz="0" w:space="0" w:color="auto"/>
      </w:divBdr>
    </w:div>
    <w:div w:id="1147670666">
      <w:bodyDiv w:val="1"/>
      <w:marLeft w:val="0"/>
      <w:marRight w:val="0"/>
      <w:marTop w:val="0"/>
      <w:marBottom w:val="0"/>
      <w:divBdr>
        <w:top w:val="none" w:sz="0" w:space="0" w:color="auto"/>
        <w:left w:val="none" w:sz="0" w:space="0" w:color="auto"/>
        <w:bottom w:val="none" w:sz="0" w:space="0" w:color="auto"/>
        <w:right w:val="none" w:sz="0" w:space="0" w:color="auto"/>
      </w:divBdr>
    </w:div>
    <w:div w:id="1251159492">
      <w:bodyDiv w:val="1"/>
      <w:marLeft w:val="0"/>
      <w:marRight w:val="0"/>
      <w:marTop w:val="0"/>
      <w:marBottom w:val="0"/>
      <w:divBdr>
        <w:top w:val="none" w:sz="0" w:space="0" w:color="auto"/>
        <w:left w:val="none" w:sz="0" w:space="0" w:color="auto"/>
        <w:bottom w:val="none" w:sz="0" w:space="0" w:color="auto"/>
        <w:right w:val="none" w:sz="0" w:space="0" w:color="auto"/>
      </w:divBdr>
    </w:div>
    <w:div w:id="1454790914">
      <w:bodyDiv w:val="1"/>
      <w:marLeft w:val="0"/>
      <w:marRight w:val="0"/>
      <w:marTop w:val="0"/>
      <w:marBottom w:val="0"/>
      <w:divBdr>
        <w:top w:val="none" w:sz="0" w:space="0" w:color="auto"/>
        <w:left w:val="none" w:sz="0" w:space="0" w:color="auto"/>
        <w:bottom w:val="none" w:sz="0" w:space="0" w:color="auto"/>
        <w:right w:val="none" w:sz="0" w:space="0" w:color="auto"/>
      </w:divBdr>
    </w:div>
    <w:div w:id="1461261618">
      <w:bodyDiv w:val="1"/>
      <w:marLeft w:val="0"/>
      <w:marRight w:val="0"/>
      <w:marTop w:val="0"/>
      <w:marBottom w:val="0"/>
      <w:divBdr>
        <w:top w:val="none" w:sz="0" w:space="0" w:color="auto"/>
        <w:left w:val="none" w:sz="0" w:space="0" w:color="auto"/>
        <w:bottom w:val="none" w:sz="0" w:space="0" w:color="auto"/>
        <w:right w:val="none" w:sz="0" w:space="0" w:color="auto"/>
      </w:divBdr>
    </w:div>
    <w:div w:id="1475633676">
      <w:bodyDiv w:val="1"/>
      <w:marLeft w:val="0"/>
      <w:marRight w:val="0"/>
      <w:marTop w:val="0"/>
      <w:marBottom w:val="0"/>
      <w:divBdr>
        <w:top w:val="none" w:sz="0" w:space="0" w:color="auto"/>
        <w:left w:val="none" w:sz="0" w:space="0" w:color="auto"/>
        <w:bottom w:val="none" w:sz="0" w:space="0" w:color="auto"/>
        <w:right w:val="none" w:sz="0" w:space="0" w:color="auto"/>
      </w:divBdr>
    </w:div>
    <w:div w:id="1531845186">
      <w:bodyDiv w:val="1"/>
      <w:marLeft w:val="0"/>
      <w:marRight w:val="0"/>
      <w:marTop w:val="0"/>
      <w:marBottom w:val="0"/>
      <w:divBdr>
        <w:top w:val="none" w:sz="0" w:space="0" w:color="auto"/>
        <w:left w:val="none" w:sz="0" w:space="0" w:color="auto"/>
        <w:bottom w:val="none" w:sz="0" w:space="0" w:color="auto"/>
        <w:right w:val="none" w:sz="0" w:space="0" w:color="auto"/>
      </w:divBdr>
    </w:div>
    <w:div w:id="1558669100">
      <w:bodyDiv w:val="1"/>
      <w:marLeft w:val="0"/>
      <w:marRight w:val="0"/>
      <w:marTop w:val="0"/>
      <w:marBottom w:val="0"/>
      <w:divBdr>
        <w:top w:val="none" w:sz="0" w:space="0" w:color="auto"/>
        <w:left w:val="none" w:sz="0" w:space="0" w:color="auto"/>
        <w:bottom w:val="none" w:sz="0" w:space="0" w:color="auto"/>
        <w:right w:val="none" w:sz="0" w:space="0" w:color="auto"/>
      </w:divBdr>
    </w:div>
    <w:div w:id="1814784789">
      <w:bodyDiv w:val="1"/>
      <w:marLeft w:val="0"/>
      <w:marRight w:val="0"/>
      <w:marTop w:val="0"/>
      <w:marBottom w:val="0"/>
      <w:divBdr>
        <w:top w:val="none" w:sz="0" w:space="0" w:color="auto"/>
        <w:left w:val="none" w:sz="0" w:space="0" w:color="auto"/>
        <w:bottom w:val="none" w:sz="0" w:space="0" w:color="auto"/>
        <w:right w:val="none" w:sz="0" w:space="0" w:color="auto"/>
      </w:divBdr>
      <w:divsChild>
        <w:div w:id="1793747540">
          <w:marLeft w:val="240"/>
          <w:marRight w:val="0"/>
          <w:marTop w:val="0"/>
          <w:marBottom w:val="0"/>
          <w:divBdr>
            <w:top w:val="none" w:sz="0" w:space="0" w:color="auto"/>
            <w:left w:val="none" w:sz="0" w:space="0" w:color="auto"/>
            <w:bottom w:val="none" w:sz="0" w:space="0" w:color="auto"/>
            <w:right w:val="none" w:sz="0" w:space="0" w:color="auto"/>
          </w:divBdr>
        </w:div>
        <w:div w:id="1232040506">
          <w:marLeft w:val="240"/>
          <w:marRight w:val="0"/>
          <w:marTop w:val="0"/>
          <w:marBottom w:val="0"/>
          <w:divBdr>
            <w:top w:val="none" w:sz="0" w:space="0" w:color="auto"/>
            <w:left w:val="none" w:sz="0" w:space="0" w:color="auto"/>
            <w:bottom w:val="none" w:sz="0" w:space="0" w:color="auto"/>
            <w:right w:val="none" w:sz="0" w:space="0" w:color="auto"/>
          </w:divBdr>
        </w:div>
        <w:div w:id="1447383213">
          <w:marLeft w:val="240"/>
          <w:marRight w:val="0"/>
          <w:marTop w:val="0"/>
          <w:marBottom w:val="0"/>
          <w:divBdr>
            <w:top w:val="none" w:sz="0" w:space="0" w:color="auto"/>
            <w:left w:val="none" w:sz="0" w:space="0" w:color="auto"/>
            <w:bottom w:val="none" w:sz="0" w:space="0" w:color="auto"/>
            <w:right w:val="none" w:sz="0" w:space="0" w:color="auto"/>
          </w:divBdr>
        </w:div>
        <w:div w:id="694959811">
          <w:marLeft w:val="240"/>
          <w:marRight w:val="0"/>
          <w:marTop w:val="0"/>
          <w:marBottom w:val="0"/>
          <w:divBdr>
            <w:top w:val="none" w:sz="0" w:space="0" w:color="auto"/>
            <w:left w:val="none" w:sz="0" w:space="0" w:color="auto"/>
            <w:bottom w:val="none" w:sz="0" w:space="0" w:color="auto"/>
            <w:right w:val="none" w:sz="0" w:space="0" w:color="auto"/>
          </w:divBdr>
        </w:div>
      </w:divsChild>
    </w:div>
    <w:div w:id="1899439446">
      <w:bodyDiv w:val="1"/>
      <w:marLeft w:val="0"/>
      <w:marRight w:val="0"/>
      <w:marTop w:val="0"/>
      <w:marBottom w:val="0"/>
      <w:divBdr>
        <w:top w:val="none" w:sz="0" w:space="0" w:color="auto"/>
        <w:left w:val="none" w:sz="0" w:space="0" w:color="auto"/>
        <w:bottom w:val="none" w:sz="0" w:space="0" w:color="auto"/>
        <w:right w:val="none" w:sz="0" w:space="0" w:color="auto"/>
      </w:divBdr>
    </w:div>
    <w:div w:id="21349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aws.e-gov.go.jp/search/elawsSearch/elaws_search/lsg0500/345AC0000000048_20190701_430AC000000007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15A3-953B-4E60-8896-9EA13B93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2323</Words>
  <Characters>13247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shinya</cp:lastModifiedBy>
  <cp:revision>73</cp:revision>
  <cp:lastPrinted>2020-04-02T02:16:00Z</cp:lastPrinted>
  <dcterms:created xsi:type="dcterms:W3CDTF">2020-03-11T10:46:00Z</dcterms:created>
  <dcterms:modified xsi:type="dcterms:W3CDTF">2020-04-27T06:57:00Z</dcterms:modified>
</cp:coreProperties>
</file>